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D0F2D" w14:textId="14085F0F" w:rsidR="0024798B" w:rsidRDefault="001560CC" w:rsidP="0037616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rFonts w:ascii="Century Gothic" w:hAnsi="Century Gothic" w:cs="Arial"/>
          <w:b/>
          <w:bCs/>
          <w:smallCaps/>
          <w:sz w:val="36"/>
          <w:szCs w:val="32"/>
          <w:u w:val="single"/>
        </w:rPr>
      </w:pPr>
      <w:r>
        <w:rPr>
          <w:rFonts w:ascii="Century Gothic" w:hAnsi="Century Gothic" w:cs="Arial"/>
          <w:b/>
          <w:bCs/>
          <w:smallCaps/>
          <w:noProof/>
          <w:sz w:val="36"/>
          <w:szCs w:val="32"/>
          <w:u w:val="single"/>
        </w:rPr>
        <w:drawing>
          <wp:inline distT="0" distB="0" distL="0" distR="0" wp14:anchorId="20338969" wp14:editId="59E96EE3">
            <wp:extent cx="6400800" cy="8534400"/>
            <wp:effectExtent l="38100" t="38100" r="38100" b="38100"/>
            <wp:docPr id="2" name="Picture 2" descr="A sign on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gn on a tre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8534400"/>
                    </a:xfrm>
                    <a:prstGeom prst="rect">
                      <a:avLst/>
                    </a:prstGeom>
                    <a:ln w="38100">
                      <a:solidFill>
                        <a:schemeClr val="bg1">
                          <a:lumMod val="95000"/>
                        </a:schemeClr>
                      </a:solidFill>
                    </a:ln>
                  </pic:spPr>
                </pic:pic>
              </a:graphicData>
            </a:graphic>
          </wp:inline>
        </w:drawing>
      </w:r>
    </w:p>
    <w:p w14:paraId="7338859C" w14:textId="1F38EC3A" w:rsidR="00376163" w:rsidRPr="00F03259" w:rsidRDefault="00F03259" w:rsidP="0024798B">
      <w:pPr>
        <w:widowControl/>
        <w:autoSpaceDE/>
        <w:autoSpaceDN/>
        <w:adjustRightInd/>
        <w:spacing w:after="160" w:line="259" w:lineRule="auto"/>
        <w:jc w:val="center"/>
        <w:rPr>
          <w:rFonts w:ascii="Century Gothic" w:hAnsi="Century Gothic" w:cs="Arial"/>
          <w:b/>
          <w:bCs/>
          <w:sz w:val="36"/>
          <w:szCs w:val="32"/>
          <w:u w:val="single"/>
        </w:rPr>
      </w:pPr>
      <w:r w:rsidRPr="00F03259">
        <w:rPr>
          <w:rFonts w:ascii="Century Gothic" w:hAnsi="Century Gothic" w:cs="Arial"/>
          <w:b/>
          <w:bCs/>
          <w:noProof/>
          <w:color w:val="FFFFFF" w:themeColor="background1"/>
          <w:u w:val="single"/>
        </w:rPr>
        <w:lastRenderedPageBreak/>
        <mc:AlternateContent>
          <mc:Choice Requires="wps">
            <w:drawing>
              <wp:anchor distT="0" distB="0" distL="114300" distR="114300" simplePos="0" relativeHeight="251663360" behindDoc="1" locked="0" layoutInCell="1" allowOverlap="1" wp14:anchorId="1068D293" wp14:editId="000E245F">
                <wp:simplePos x="0" y="0"/>
                <wp:positionH relativeFrom="margin">
                  <wp:posOffset>1657350</wp:posOffset>
                </wp:positionH>
                <wp:positionV relativeFrom="paragraph">
                  <wp:posOffset>-121920</wp:posOffset>
                </wp:positionV>
                <wp:extent cx="3124200" cy="542925"/>
                <wp:effectExtent l="0" t="0" r="0" b="9525"/>
                <wp:wrapNone/>
                <wp:docPr id="34" name="Rectangle: Diagonal Corners Rounded 34"/>
                <wp:cNvGraphicFramePr/>
                <a:graphic xmlns:a="http://schemas.openxmlformats.org/drawingml/2006/main">
                  <a:graphicData uri="http://schemas.microsoft.com/office/word/2010/wordprocessingShape">
                    <wps:wsp>
                      <wps:cNvSpPr/>
                      <wps:spPr>
                        <a:xfrm>
                          <a:off x="0" y="0"/>
                          <a:ext cx="3124200" cy="542925"/>
                        </a:xfrm>
                        <a:prstGeom prst="round2DiagRect">
                          <a:avLst/>
                        </a:prstGeom>
                        <a:solidFill>
                          <a:srgbClr val="A9C1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59BD5" id="Rectangle: Diagonal Corners Rounded 34" o:spid="_x0000_s1026" style="position:absolute;margin-left:130.5pt;margin-top:-9.6pt;width:246pt;height:42.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124200,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" path="m90489,l3124200,r,l3124200,452436v,49976,-40513,90489,-90489,90489l,542925r,l,90489c,40513,40513,,90489,xe" fillcolor="#a9c1a7" stroked="f" strokeweight="1pt">
                <v:stroke joinstyle="miter"/>
                <v:path arrowok="t" o:connecttype="custom" o:connectlocs="90489,0;3124200,0;3124200,0;3124200,452436;3033711,542925;0,542925;0,542925;0,90489;90489,0" o:connectangles="0,0,0,0,0,0,0,0,0"/>
                <w10:wrap anchorx="margin"/>
              </v:shape>
            </w:pict>
          </mc:Fallback>
        </mc:AlternateContent>
      </w:r>
      <w:r w:rsidR="00376163" w:rsidRPr="00F03259">
        <w:rPr>
          <w:rFonts w:ascii="Century Gothic" w:hAnsi="Century Gothic" w:cs="Arial"/>
          <w:b/>
          <w:bCs/>
          <w:color w:val="FFFFFF" w:themeColor="background1"/>
          <w:sz w:val="36"/>
          <w:szCs w:val="32"/>
          <w:u w:val="single"/>
        </w:rPr>
        <w:t>P</w:t>
      </w:r>
      <w:r w:rsidR="004643C5">
        <w:rPr>
          <w:rFonts w:ascii="Century Gothic" w:hAnsi="Century Gothic" w:cs="Arial"/>
          <w:b/>
          <w:bCs/>
          <w:color w:val="FFFFFF" w:themeColor="background1"/>
          <w:sz w:val="36"/>
          <w:szCs w:val="32"/>
          <w:u w:val="single"/>
        </w:rPr>
        <w:t>roblem</w:t>
      </w:r>
      <w:r w:rsidR="00376163" w:rsidRPr="00F03259">
        <w:rPr>
          <w:rFonts w:ascii="Century Gothic" w:hAnsi="Century Gothic" w:cs="Arial"/>
          <w:b/>
          <w:bCs/>
          <w:color w:val="FFFFFF" w:themeColor="background1"/>
          <w:sz w:val="36"/>
          <w:szCs w:val="32"/>
          <w:u w:val="single"/>
        </w:rPr>
        <w:t xml:space="preserve"> Trees &amp; Shrubs</w:t>
      </w:r>
    </w:p>
    <w:p w14:paraId="5A6A9639" w14:textId="79BF1FD2" w:rsidR="00376163" w:rsidRPr="00A243DE" w:rsidRDefault="00376163" w:rsidP="00376163">
      <w:pPr>
        <w:widowControl/>
        <w:tabs>
          <w:tab w:val="left" w:pos="-1440"/>
        </w:tabs>
        <w:spacing w:line="276" w:lineRule="auto"/>
        <w:rPr>
          <w:rFonts w:ascii="Arial" w:hAnsi="Arial" w:cs="Arial"/>
          <w:b/>
          <w:bCs/>
          <w:sz w:val="22"/>
          <w:szCs w:val="22"/>
        </w:rPr>
      </w:pPr>
    </w:p>
    <w:p w14:paraId="4611FFEB" w14:textId="6E885B02" w:rsidR="00376163" w:rsidRDefault="00376163" w:rsidP="00376163">
      <w:pPr>
        <w:widowControl/>
        <w:tabs>
          <w:tab w:val="left" w:pos="-1440"/>
        </w:tabs>
        <w:spacing w:line="276" w:lineRule="auto"/>
        <w:jc w:val="center"/>
        <w:rPr>
          <w:rFonts w:ascii="Century Gothic" w:hAnsi="Century Gothic" w:cs="Arial"/>
          <w:sz w:val="20"/>
          <w:szCs w:val="20"/>
        </w:rPr>
      </w:pPr>
      <w:r w:rsidRPr="00F02435">
        <w:rPr>
          <w:rFonts w:ascii="Century Gothic" w:hAnsi="Century Gothic" w:cs="Arial"/>
          <w:b/>
          <w:bCs/>
          <w:sz w:val="20"/>
          <w:szCs w:val="20"/>
        </w:rPr>
        <w:t>The following are trees and shrubs that are prohibited or should be avoided in street applications, park settings</w:t>
      </w:r>
      <w:r w:rsidR="00F03259">
        <w:rPr>
          <w:rFonts w:ascii="Century Gothic" w:hAnsi="Century Gothic" w:cs="Arial"/>
          <w:b/>
          <w:bCs/>
          <w:sz w:val="20"/>
          <w:szCs w:val="20"/>
        </w:rPr>
        <w:t>,</w:t>
      </w:r>
      <w:r w:rsidRPr="00F02435">
        <w:rPr>
          <w:rFonts w:ascii="Century Gothic" w:hAnsi="Century Gothic" w:cs="Arial"/>
          <w:b/>
          <w:bCs/>
          <w:sz w:val="20"/>
          <w:szCs w:val="20"/>
        </w:rPr>
        <w:t xml:space="preserve"> and urban yards.</w:t>
      </w:r>
      <w:r w:rsidRPr="00F02435">
        <w:rPr>
          <w:rFonts w:ascii="Century Gothic" w:hAnsi="Century Gothic" w:cs="Arial"/>
          <w:sz w:val="20"/>
          <w:szCs w:val="20"/>
        </w:rPr>
        <w:t xml:space="preserve">  They can become a nuisance or even hazardous as they mature due to poor growth form, weak wood and branch attachments, fruit and or seed pods and associated pests and disease issues. They can outcompete native vegetation and become invasive, taking over woodlots, yards</w:t>
      </w:r>
      <w:r w:rsidR="00F03259">
        <w:rPr>
          <w:rFonts w:ascii="Century Gothic" w:hAnsi="Century Gothic" w:cs="Arial"/>
          <w:sz w:val="20"/>
          <w:szCs w:val="20"/>
        </w:rPr>
        <w:t>,</w:t>
      </w:r>
      <w:r w:rsidRPr="00F02435">
        <w:rPr>
          <w:rFonts w:ascii="Century Gothic" w:hAnsi="Century Gothic" w:cs="Arial"/>
          <w:sz w:val="20"/>
          <w:szCs w:val="20"/>
        </w:rPr>
        <w:t xml:space="preserve"> and open areas.</w:t>
      </w:r>
    </w:p>
    <w:p w14:paraId="71556658" w14:textId="77777777" w:rsidR="00F03259" w:rsidRPr="00F02435" w:rsidRDefault="00F03259" w:rsidP="00376163">
      <w:pPr>
        <w:widowControl/>
        <w:tabs>
          <w:tab w:val="left" w:pos="-1440"/>
        </w:tabs>
        <w:spacing w:line="276" w:lineRule="auto"/>
        <w:jc w:val="center"/>
        <w:rPr>
          <w:rFonts w:ascii="Century Gothic" w:hAnsi="Century Gothic" w:cs="Arial"/>
          <w:sz w:val="20"/>
          <w:szCs w:val="20"/>
        </w:rPr>
      </w:pPr>
    </w:p>
    <w:p w14:paraId="3B93B3D6" w14:textId="0EA758AD" w:rsidR="00376163" w:rsidRPr="00A243DE" w:rsidRDefault="00F03259" w:rsidP="00376163">
      <w:pPr>
        <w:widowControl/>
        <w:tabs>
          <w:tab w:val="left" w:pos="-1440"/>
        </w:tabs>
        <w:spacing w:line="276" w:lineRule="auto"/>
        <w:rPr>
          <w:rFonts w:ascii="Arial" w:hAnsi="Arial" w:cs="Arial"/>
          <w:b/>
          <w:i/>
          <w:sz w:val="22"/>
          <w:szCs w:val="22"/>
        </w:rPr>
      </w:pPr>
      <w:r>
        <w:rPr>
          <w:rFonts w:ascii="Century Gothic" w:hAnsi="Century Gothic" w:cs="Arial"/>
          <w:b/>
          <w:bCs/>
          <w:smallCaps/>
          <w:noProof/>
          <w:u w:val="single"/>
        </w:rPr>
        <mc:AlternateContent>
          <mc:Choice Requires="wps">
            <w:drawing>
              <wp:anchor distT="0" distB="0" distL="114300" distR="114300" simplePos="0" relativeHeight="251667456" behindDoc="0" locked="0" layoutInCell="1" allowOverlap="1" wp14:anchorId="3D7FF9B8" wp14:editId="685D43E9">
                <wp:simplePos x="0" y="0"/>
                <wp:positionH relativeFrom="margin">
                  <wp:align>center</wp:align>
                </wp:positionH>
                <wp:positionV relativeFrom="paragraph">
                  <wp:posOffset>125730</wp:posOffset>
                </wp:positionV>
                <wp:extent cx="3829050" cy="0"/>
                <wp:effectExtent l="57150" t="57150" r="57150" b="57150"/>
                <wp:wrapNone/>
                <wp:docPr id="35" name="Straight Connector 35"/>
                <wp:cNvGraphicFramePr/>
                <a:graphic xmlns:a="http://schemas.openxmlformats.org/drawingml/2006/main">
                  <a:graphicData uri="http://schemas.microsoft.com/office/word/2010/wordprocessingShape">
                    <wps:wsp>
                      <wps:cNvCnPr/>
                      <wps:spPr>
                        <a:xfrm>
                          <a:off x="0" y="0"/>
                          <a:ext cx="3829050" cy="0"/>
                        </a:xfrm>
                        <a:prstGeom prst="line">
                          <a:avLst/>
                        </a:prstGeom>
                        <a:ln w="28575">
                          <a:solidFill>
                            <a:srgbClr val="A9C1A7"/>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A54F61" id="Straight Connector 35" o:spid="_x0000_s1026" style="position:absolute;z-index:251667456;visibility:visible;mso-wrap-style:square;mso-wrap-distance-left:9pt;mso-wrap-distance-top:0;mso-wrap-distance-right:9pt;mso-wrap-distance-bottom:0;mso-position-horizontal:center;mso-position-horizontal-relative:margin;mso-position-vertical:absolute;mso-position-vertical-relative:text" from="0,9.9pt" to="30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" strokecolor="#a9c1a7" strokeweight="2.25pt">
                <v:stroke startarrow="oval" endarrow="oval" joinstyle="miter"/>
                <w10:wrap anchorx="margin"/>
              </v:line>
            </w:pict>
          </mc:Fallback>
        </mc:AlternateContent>
      </w:r>
    </w:p>
    <w:p w14:paraId="2C66EDF0" w14:textId="043D57E8" w:rsidR="00376163" w:rsidRPr="00A243DE" w:rsidRDefault="00F03259" w:rsidP="00376163">
      <w:pPr>
        <w:widowControl/>
        <w:tabs>
          <w:tab w:val="left" w:pos="-1440"/>
        </w:tabs>
        <w:spacing w:line="276" w:lineRule="auto"/>
        <w:rPr>
          <w:rFonts w:ascii="Arial" w:hAnsi="Arial" w:cs="Arial"/>
          <w:b/>
          <w:i/>
          <w:sz w:val="22"/>
          <w:szCs w:val="22"/>
        </w:rPr>
      </w:pPr>
      <w:r w:rsidRPr="00C43962">
        <w:rPr>
          <w:rFonts w:ascii="Century Gothic" w:hAnsi="Century Gothic" w:cs="Arial"/>
          <w:b/>
          <w:bCs/>
          <w:noProof/>
          <w:color w:val="FFFFFF" w:themeColor="background1"/>
          <w:u w:val="single"/>
        </w:rPr>
        <mc:AlternateContent>
          <mc:Choice Requires="wps">
            <w:drawing>
              <wp:anchor distT="0" distB="0" distL="114300" distR="114300" simplePos="0" relativeHeight="251665408" behindDoc="1" locked="0" layoutInCell="1" allowOverlap="1" wp14:anchorId="66A78CEA" wp14:editId="1029BF0C">
                <wp:simplePos x="0" y="0"/>
                <wp:positionH relativeFrom="margin">
                  <wp:posOffset>2371726</wp:posOffset>
                </wp:positionH>
                <wp:positionV relativeFrom="paragraph">
                  <wp:posOffset>123825</wp:posOffset>
                </wp:positionV>
                <wp:extent cx="1657350" cy="342900"/>
                <wp:effectExtent l="0" t="0" r="0" b="0"/>
                <wp:wrapNone/>
                <wp:docPr id="36" name="Rectangle: Diagonal Corners Rounded 36"/>
                <wp:cNvGraphicFramePr/>
                <a:graphic xmlns:a="http://schemas.openxmlformats.org/drawingml/2006/main">
                  <a:graphicData uri="http://schemas.microsoft.com/office/word/2010/wordprocessingShape">
                    <wps:wsp>
                      <wps:cNvSpPr/>
                      <wps:spPr>
                        <a:xfrm>
                          <a:off x="0" y="0"/>
                          <a:ext cx="1657350" cy="342900"/>
                        </a:xfrm>
                        <a:prstGeom prst="round2DiagRect">
                          <a:avLst/>
                        </a:prstGeom>
                        <a:solidFill>
                          <a:srgbClr val="87A8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2C68C" id="Rectangle: Diagonal Corners Rounded 36" o:spid="_x0000_s1026" style="position:absolute;margin-left:186.75pt;margin-top:9.75pt;width:130.5pt;height:2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573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" path="m57151,l1657350,r,l1657350,285749v,31564,-25587,57151,-57151,57151l,342900r,l,57151c,25587,25587,,57151,xe" fillcolor="#87a884" stroked="f" strokeweight="1pt">
                <v:stroke joinstyle="miter"/>
                <v:path arrowok="t" o:connecttype="custom" o:connectlocs="57151,0;1657350,0;1657350,0;1657350,285749;1600199,342900;0,342900;0,342900;0,57151;57151,0" o:connectangles="0,0,0,0,0,0,0,0,0"/>
                <w10:wrap anchorx="margin"/>
              </v:shape>
            </w:pict>
          </mc:Fallback>
        </mc:AlternateContent>
      </w:r>
    </w:p>
    <w:p w14:paraId="03C2D7D3" w14:textId="1FBD6E07" w:rsidR="00376163" w:rsidRPr="00F03259" w:rsidRDefault="00376163" w:rsidP="00376163">
      <w:pPr>
        <w:widowControl/>
        <w:tabs>
          <w:tab w:val="left" w:pos="-1440"/>
        </w:tabs>
        <w:spacing w:line="276" w:lineRule="auto"/>
        <w:jc w:val="center"/>
        <w:rPr>
          <w:rFonts w:ascii="Century Gothic" w:hAnsi="Century Gothic" w:cs="Arial"/>
          <w:b/>
          <w:color w:val="FFFFFF" w:themeColor="background1"/>
          <w:sz w:val="28"/>
          <w:szCs w:val="28"/>
        </w:rPr>
      </w:pPr>
      <w:r w:rsidRPr="00F03259">
        <w:rPr>
          <w:rFonts w:ascii="Century Gothic" w:hAnsi="Century Gothic" w:cs="Arial"/>
          <w:b/>
          <w:color w:val="FFFFFF" w:themeColor="background1"/>
          <w:sz w:val="28"/>
          <w:szCs w:val="28"/>
        </w:rPr>
        <w:t>Prohibited Trees</w:t>
      </w:r>
    </w:p>
    <w:p w14:paraId="64DE5FA4" w14:textId="43FB1664" w:rsidR="00376163" w:rsidRPr="00F02435" w:rsidRDefault="00376163" w:rsidP="00376163">
      <w:pPr>
        <w:widowControl/>
        <w:tabs>
          <w:tab w:val="left" w:pos="-1440"/>
        </w:tabs>
        <w:spacing w:line="276" w:lineRule="auto"/>
        <w:rPr>
          <w:rFonts w:ascii="Century Gothic" w:hAnsi="Century Gothic" w:cs="Arial"/>
          <w:sz w:val="22"/>
          <w:szCs w:val="22"/>
        </w:rPr>
      </w:pPr>
    </w:p>
    <w:p w14:paraId="4207F3F0" w14:textId="6F48F592" w:rsidR="00376163" w:rsidRPr="00F02435" w:rsidRDefault="00376163" w:rsidP="00376163">
      <w:pPr>
        <w:widowControl/>
        <w:tabs>
          <w:tab w:val="left" w:pos="-1440"/>
        </w:tabs>
        <w:spacing w:line="276" w:lineRule="auto"/>
        <w:jc w:val="center"/>
        <w:rPr>
          <w:rFonts w:ascii="Century Gothic" w:hAnsi="Century Gothic" w:cs="Arial"/>
          <w:sz w:val="20"/>
          <w:szCs w:val="20"/>
        </w:rPr>
      </w:pPr>
      <w:r w:rsidRPr="00F02435">
        <w:rPr>
          <w:rFonts w:ascii="Century Gothic" w:hAnsi="Century Gothic" w:cs="Arial"/>
          <w:sz w:val="20"/>
          <w:szCs w:val="20"/>
        </w:rPr>
        <w:t>The following trees are prohibited from being planted in street applications, park settings and urban yards in the City of Fitchburg.  Trees classified as prohibited shall be removed when practical.</w:t>
      </w:r>
    </w:p>
    <w:p w14:paraId="46262477" w14:textId="77777777" w:rsidR="00376163" w:rsidRPr="00F02435" w:rsidRDefault="00376163" w:rsidP="00376163">
      <w:pPr>
        <w:widowControl/>
        <w:tabs>
          <w:tab w:val="left" w:pos="-1440"/>
        </w:tabs>
        <w:spacing w:line="276" w:lineRule="auto"/>
        <w:rPr>
          <w:rFonts w:ascii="Century Gothic" w:hAnsi="Century Gothic" w:cs="Arial"/>
          <w:b/>
          <w:i/>
          <w:sz w:val="20"/>
          <w:szCs w:val="20"/>
        </w:rPr>
      </w:pPr>
    </w:p>
    <w:p w14:paraId="4051C0BF" w14:textId="4C92EC5A" w:rsidR="00376163" w:rsidRPr="00F03259" w:rsidRDefault="00376163" w:rsidP="00F03259">
      <w:pPr>
        <w:widowControl/>
        <w:tabs>
          <w:tab w:val="left" w:pos="-1440"/>
        </w:tabs>
        <w:spacing w:after="120" w:line="276" w:lineRule="auto"/>
        <w:rPr>
          <w:rFonts w:ascii="Century Gothic" w:hAnsi="Century Gothic" w:cs="Arial"/>
          <w:color w:val="5A7B57"/>
          <w:sz w:val="22"/>
          <w:szCs w:val="22"/>
        </w:rPr>
      </w:pPr>
      <w:r w:rsidRPr="00F03259">
        <w:rPr>
          <w:rFonts w:ascii="Century Gothic" w:hAnsi="Century Gothic" w:cs="Arial"/>
          <w:b/>
          <w:i/>
          <w:color w:val="5A7B57"/>
          <w:sz w:val="22"/>
          <w:szCs w:val="22"/>
        </w:rPr>
        <w:t>Acer negundo</w:t>
      </w:r>
      <w:r w:rsidRPr="00F03259">
        <w:rPr>
          <w:rFonts w:ascii="Century Gothic" w:hAnsi="Century Gothic" w:cs="Arial"/>
          <w:color w:val="5A7B57"/>
          <w:sz w:val="22"/>
          <w:szCs w:val="22"/>
        </w:rPr>
        <w:t xml:space="preserve"> -- Boxelder</w:t>
      </w:r>
    </w:p>
    <w:p w14:paraId="1B5C3F39" w14:textId="647D521B" w:rsidR="00376163" w:rsidRPr="00F02435" w:rsidRDefault="00376163" w:rsidP="00376163">
      <w:pPr>
        <w:widowControl/>
        <w:tabs>
          <w:tab w:val="left" w:pos="-1440"/>
        </w:tabs>
        <w:spacing w:line="276" w:lineRule="auto"/>
        <w:rPr>
          <w:rFonts w:ascii="Century Gothic" w:hAnsi="Century Gothic" w:cs="Arial"/>
          <w:sz w:val="20"/>
          <w:szCs w:val="20"/>
        </w:rPr>
      </w:pPr>
      <w:r w:rsidRPr="00F02435">
        <w:rPr>
          <w:rFonts w:ascii="Century Gothic" w:hAnsi="Century Gothic" w:cs="Arial"/>
          <w:sz w:val="20"/>
          <w:szCs w:val="20"/>
        </w:rPr>
        <w:t>Native; weak wood and branch attachments are subject to storm damage; trees can be high maintenance due to drooping branches and poor growth form; attract Box Elder bugs which can be a nuisance.</w:t>
      </w:r>
    </w:p>
    <w:p w14:paraId="3CF22D66" w14:textId="3982BDB2" w:rsidR="00376163" w:rsidRDefault="00376163" w:rsidP="00376163">
      <w:pPr>
        <w:widowControl/>
        <w:tabs>
          <w:tab w:val="left" w:pos="-1440"/>
        </w:tabs>
        <w:spacing w:line="276" w:lineRule="auto"/>
        <w:ind w:left="720"/>
        <w:rPr>
          <w:rFonts w:ascii="Century Gothic" w:hAnsi="Century Gothic" w:cs="Arial"/>
          <w:b/>
          <w:i/>
          <w:sz w:val="20"/>
          <w:szCs w:val="20"/>
        </w:rPr>
      </w:pPr>
    </w:p>
    <w:p w14:paraId="2116B583" w14:textId="77777777" w:rsidR="00F03259" w:rsidRPr="00F02435" w:rsidRDefault="00F03259" w:rsidP="00376163">
      <w:pPr>
        <w:widowControl/>
        <w:tabs>
          <w:tab w:val="left" w:pos="-1440"/>
        </w:tabs>
        <w:spacing w:line="276" w:lineRule="auto"/>
        <w:ind w:left="720"/>
        <w:rPr>
          <w:rFonts w:ascii="Century Gothic" w:hAnsi="Century Gothic" w:cs="Arial"/>
          <w:b/>
          <w:i/>
          <w:sz w:val="20"/>
          <w:szCs w:val="20"/>
        </w:rPr>
      </w:pPr>
    </w:p>
    <w:p w14:paraId="31C464AB" w14:textId="282BC591" w:rsidR="00376163" w:rsidRPr="00F03259" w:rsidRDefault="00376163" w:rsidP="00F03259">
      <w:pPr>
        <w:keepLines/>
        <w:widowControl/>
        <w:tabs>
          <w:tab w:val="left" w:pos="-1440"/>
        </w:tabs>
        <w:spacing w:after="120" w:line="276" w:lineRule="auto"/>
        <w:rPr>
          <w:rFonts w:ascii="Century Gothic" w:hAnsi="Century Gothic" w:cs="Arial"/>
          <w:color w:val="5A7B57"/>
          <w:sz w:val="22"/>
          <w:szCs w:val="22"/>
        </w:rPr>
      </w:pPr>
      <w:proofErr w:type="spellStart"/>
      <w:r w:rsidRPr="00F03259">
        <w:rPr>
          <w:rFonts w:ascii="Century Gothic" w:hAnsi="Century Gothic" w:cs="Arial"/>
          <w:b/>
          <w:bCs/>
          <w:i/>
          <w:iCs/>
          <w:color w:val="5A7B57"/>
          <w:sz w:val="22"/>
          <w:szCs w:val="22"/>
        </w:rPr>
        <w:t>Phellodendron</w:t>
      </w:r>
      <w:proofErr w:type="spellEnd"/>
      <w:r w:rsidRPr="00F03259">
        <w:rPr>
          <w:rFonts w:ascii="Century Gothic" w:hAnsi="Century Gothic" w:cs="Arial"/>
          <w:b/>
          <w:bCs/>
          <w:i/>
          <w:iCs/>
          <w:color w:val="5A7B57"/>
          <w:sz w:val="22"/>
          <w:szCs w:val="22"/>
        </w:rPr>
        <w:t xml:space="preserve"> </w:t>
      </w:r>
      <w:proofErr w:type="spellStart"/>
      <w:r w:rsidRPr="00F03259">
        <w:rPr>
          <w:rFonts w:ascii="Century Gothic" w:hAnsi="Century Gothic" w:cs="Arial"/>
          <w:b/>
          <w:bCs/>
          <w:i/>
          <w:iCs/>
          <w:color w:val="5A7B57"/>
          <w:sz w:val="22"/>
          <w:szCs w:val="22"/>
        </w:rPr>
        <w:t>amurense</w:t>
      </w:r>
      <w:proofErr w:type="spellEnd"/>
      <w:r w:rsidRPr="00F03259">
        <w:rPr>
          <w:rFonts w:ascii="Century Gothic" w:hAnsi="Century Gothic" w:cs="Arial"/>
          <w:b/>
          <w:bCs/>
          <w:color w:val="5A7B57"/>
          <w:sz w:val="22"/>
          <w:szCs w:val="22"/>
        </w:rPr>
        <w:t xml:space="preserve"> ‘Macho’</w:t>
      </w:r>
      <w:r w:rsidRPr="00F03259">
        <w:rPr>
          <w:rFonts w:ascii="Century Gothic" w:hAnsi="Century Gothic" w:cs="Arial"/>
          <w:color w:val="5A7B57"/>
          <w:sz w:val="22"/>
          <w:szCs w:val="22"/>
        </w:rPr>
        <w:t xml:space="preserve"> -- Macho amur </w:t>
      </w:r>
      <w:proofErr w:type="spellStart"/>
      <w:r w:rsidRPr="00F03259">
        <w:rPr>
          <w:rFonts w:ascii="Century Gothic" w:hAnsi="Century Gothic" w:cs="Arial"/>
          <w:color w:val="5A7B57"/>
          <w:sz w:val="22"/>
          <w:szCs w:val="22"/>
        </w:rPr>
        <w:t>corktree</w:t>
      </w:r>
      <w:proofErr w:type="spellEnd"/>
    </w:p>
    <w:p w14:paraId="5656B9F4" w14:textId="544787ED" w:rsidR="00376163" w:rsidRPr="00F02435" w:rsidRDefault="00376163" w:rsidP="00376163">
      <w:pPr>
        <w:widowControl/>
        <w:tabs>
          <w:tab w:val="left" w:pos="-1440"/>
        </w:tabs>
        <w:spacing w:line="276" w:lineRule="auto"/>
        <w:rPr>
          <w:rFonts w:ascii="Century Gothic" w:hAnsi="Century Gothic" w:cs="Arial"/>
          <w:sz w:val="20"/>
          <w:szCs w:val="20"/>
        </w:rPr>
      </w:pPr>
      <w:r w:rsidRPr="00F02435">
        <w:rPr>
          <w:rFonts w:ascii="Century Gothic" w:hAnsi="Century Gothic" w:cs="Arial"/>
          <w:sz w:val="20"/>
          <w:szCs w:val="20"/>
        </w:rPr>
        <w:t xml:space="preserve">Non-native, introduced from eastern Asia around the 1850’s; allelopathic, exuding chemicals from the roots which impact soil </w:t>
      </w:r>
      <w:proofErr w:type="spellStart"/>
      <w:r w:rsidRPr="00F02435">
        <w:rPr>
          <w:rFonts w:ascii="Century Gothic" w:hAnsi="Century Gothic" w:cs="Arial"/>
          <w:sz w:val="20"/>
          <w:szCs w:val="20"/>
        </w:rPr>
        <w:t>microorangisms</w:t>
      </w:r>
      <w:proofErr w:type="spellEnd"/>
      <w:r w:rsidRPr="00F02435">
        <w:rPr>
          <w:rFonts w:ascii="Century Gothic" w:hAnsi="Century Gothic" w:cs="Arial"/>
          <w:sz w:val="20"/>
          <w:szCs w:val="20"/>
        </w:rPr>
        <w:t xml:space="preserve"> and surrounding vegetation; tolerates a wide variety of sire and soil conditions; prolific seed producers and stump </w:t>
      </w:r>
      <w:proofErr w:type="spellStart"/>
      <w:r w:rsidRPr="00F02435">
        <w:rPr>
          <w:rFonts w:ascii="Century Gothic" w:hAnsi="Century Gothic" w:cs="Arial"/>
          <w:sz w:val="20"/>
          <w:szCs w:val="20"/>
        </w:rPr>
        <w:t>sprouters</w:t>
      </w:r>
      <w:proofErr w:type="spellEnd"/>
      <w:r w:rsidRPr="00F02435">
        <w:rPr>
          <w:rFonts w:ascii="Century Gothic" w:hAnsi="Century Gothic" w:cs="Arial"/>
          <w:sz w:val="20"/>
          <w:szCs w:val="20"/>
        </w:rPr>
        <w:t>.</w:t>
      </w:r>
    </w:p>
    <w:p w14:paraId="5828AA91" w14:textId="2803E507" w:rsidR="00376163" w:rsidRDefault="00376163" w:rsidP="00376163">
      <w:pPr>
        <w:widowControl/>
        <w:tabs>
          <w:tab w:val="left" w:pos="-1440"/>
        </w:tabs>
        <w:spacing w:line="276" w:lineRule="auto"/>
        <w:ind w:left="720"/>
        <w:rPr>
          <w:rFonts w:ascii="Century Gothic" w:hAnsi="Century Gothic" w:cs="Arial"/>
          <w:b/>
          <w:i/>
          <w:sz w:val="20"/>
          <w:szCs w:val="20"/>
        </w:rPr>
      </w:pPr>
    </w:p>
    <w:p w14:paraId="0D937F53" w14:textId="77777777" w:rsidR="00F03259" w:rsidRPr="00F02435" w:rsidRDefault="00F03259" w:rsidP="00376163">
      <w:pPr>
        <w:widowControl/>
        <w:tabs>
          <w:tab w:val="left" w:pos="-1440"/>
        </w:tabs>
        <w:spacing w:line="276" w:lineRule="auto"/>
        <w:ind w:left="720"/>
        <w:rPr>
          <w:rFonts w:ascii="Century Gothic" w:hAnsi="Century Gothic" w:cs="Arial"/>
          <w:b/>
          <w:i/>
          <w:sz w:val="20"/>
          <w:szCs w:val="20"/>
        </w:rPr>
      </w:pPr>
    </w:p>
    <w:p w14:paraId="2B247038" w14:textId="31C66FD4" w:rsidR="00376163" w:rsidRPr="00F03259" w:rsidRDefault="00376163" w:rsidP="00F03259">
      <w:pPr>
        <w:widowControl/>
        <w:tabs>
          <w:tab w:val="left" w:pos="-1440"/>
        </w:tabs>
        <w:spacing w:after="120" w:line="276" w:lineRule="auto"/>
        <w:rPr>
          <w:rFonts w:ascii="Century Gothic" w:hAnsi="Century Gothic" w:cs="Arial"/>
          <w:color w:val="5A7B57"/>
          <w:sz w:val="22"/>
          <w:szCs w:val="22"/>
        </w:rPr>
      </w:pPr>
      <w:r w:rsidRPr="00F03259">
        <w:rPr>
          <w:rFonts w:ascii="Century Gothic" w:hAnsi="Century Gothic" w:cs="Arial"/>
          <w:b/>
          <w:i/>
          <w:color w:val="5A7B57"/>
          <w:sz w:val="22"/>
          <w:szCs w:val="22"/>
        </w:rPr>
        <w:t>Populus deltoids</w:t>
      </w:r>
      <w:r w:rsidRPr="00F03259">
        <w:rPr>
          <w:rFonts w:ascii="Century Gothic" w:hAnsi="Century Gothic" w:cs="Arial"/>
          <w:color w:val="5A7B57"/>
          <w:sz w:val="22"/>
          <w:szCs w:val="22"/>
        </w:rPr>
        <w:t xml:space="preserve"> -- Cottonwood</w:t>
      </w:r>
    </w:p>
    <w:p w14:paraId="2FF1CB44" w14:textId="15D1B463" w:rsidR="00376163" w:rsidRDefault="00376163" w:rsidP="00376163">
      <w:pPr>
        <w:widowControl/>
        <w:tabs>
          <w:tab w:val="left" w:pos="-1440"/>
        </w:tabs>
        <w:spacing w:line="276" w:lineRule="auto"/>
        <w:rPr>
          <w:rFonts w:ascii="Century Gothic" w:hAnsi="Century Gothic" w:cs="Arial"/>
          <w:sz w:val="20"/>
          <w:szCs w:val="20"/>
        </w:rPr>
      </w:pPr>
      <w:r w:rsidRPr="00F02435">
        <w:rPr>
          <w:rFonts w:ascii="Century Gothic" w:hAnsi="Century Gothic" w:cs="Arial"/>
          <w:sz w:val="20"/>
          <w:szCs w:val="20"/>
        </w:rPr>
        <w:t>Native; susceptible to storm damage due to shallow root system and weak wood and branch attachments; female cottonwoods produce large numbers of cottony seeds which litter the landscape.</w:t>
      </w:r>
    </w:p>
    <w:p w14:paraId="2901FA1B" w14:textId="67060AC5" w:rsidR="004643C5" w:rsidRPr="00F02435" w:rsidRDefault="004643C5" w:rsidP="00376163">
      <w:pPr>
        <w:widowControl/>
        <w:tabs>
          <w:tab w:val="left" w:pos="-1440"/>
        </w:tabs>
        <w:spacing w:line="276" w:lineRule="auto"/>
        <w:rPr>
          <w:rFonts w:ascii="Century Gothic" w:hAnsi="Century Gothic" w:cs="Arial"/>
          <w:sz w:val="20"/>
          <w:szCs w:val="20"/>
        </w:rPr>
      </w:pPr>
    </w:p>
    <w:p w14:paraId="6A0FCF02" w14:textId="1B293D24" w:rsidR="00376163" w:rsidRPr="00A243DE" w:rsidRDefault="004643C5" w:rsidP="00376163">
      <w:pPr>
        <w:widowControl/>
        <w:tabs>
          <w:tab w:val="left" w:pos="-1440"/>
        </w:tabs>
        <w:spacing w:line="276" w:lineRule="auto"/>
        <w:ind w:left="720"/>
        <w:rPr>
          <w:rFonts w:ascii="Arial" w:hAnsi="Arial" w:cs="Arial"/>
          <w:sz w:val="22"/>
          <w:szCs w:val="22"/>
        </w:rPr>
      </w:pPr>
      <w:r>
        <w:rPr>
          <w:rFonts w:ascii="Century Gothic" w:hAnsi="Century Gothic" w:cs="Arial"/>
          <w:b/>
          <w:bCs/>
          <w:smallCaps/>
          <w:noProof/>
          <w:u w:val="single"/>
        </w:rPr>
        <mc:AlternateContent>
          <mc:Choice Requires="wps">
            <w:drawing>
              <wp:anchor distT="0" distB="0" distL="114300" distR="114300" simplePos="0" relativeHeight="251669504" behindDoc="0" locked="0" layoutInCell="1" allowOverlap="1" wp14:anchorId="1D1C737A" wp14:editId="5ED3CE7A">
                <wp:simplePos x="0" y="0"/>
                <wp:positionH relativeFrom="margin">
                  <wp:posOffset>1285875</wp:posOffset>
                </wp:positionH>
                <wp:positionV relativeFrom="paragraph">
                  <wp:posOffset>168910</wp:posOffset>
                </wp:positionV>
                <wp:extent cx="3829050" cy="0"/>
                <wp:effectExtent l="57150" t="57150" r="57150" b="57150"/>
                <wp:wrapNone/>
                <wp:docPr id="3" name="Straight Connector 3"/>
                <wp:cNvGraphicFramePr/>
                <a:graphic xmlns:a="http://schemas.openxmlformats.org/drawingml/2006/main">
                  <a:graphicData uri="http://schemas.microsoft.com/office/word/2010/wordprocessingShape">
                    <wps:wsp>
                      <wps:cNvCnPr/>
                      <wps:spPr>
                        <a:xfrm>
                          <a:off x="0" y="0"/>
                          <a:ext cx="3829050" cy="0"/>
                        </a:xfrm>
                        <a:prstGeom prst="line">
                          <a:avLst/>
                        </a:prstGeom>
                        <a:ln w="28575">
                          <a:solidFill>
                            <a:srgbClr val="A9C1A7"/>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2870C0" id="Straight Connector 3"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101.25pt,13.3pt" to="402.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" strokecolor="#a9c1a7" strokeweight="2.25pt">
                <v:stroke startarrow="oval" endarrow="oval" joinstyle="miter"/>
                <w10:wrap anchorx="margin"/>
              </v:line>
            </w:pict>
          </mc:Fallback>
        </mc:AlternateContent>
      </w:r>
    </w:p>
    <w:p w14:paraId="7B8581B9" w14:textId="06677BA6" w:rsidR="00376163" w:rsidRPr="00A243DE" w:rsidRDefault="004643C5" w:rsidP="00376163">
      <w:pPr>
        <w:widowControl/>
        <w:tabs>
          <w:tab w:val="left" w:pos="-1440"/>
        </w:tabs>
        <w:spacing w:line="276" w:lineRule="auto"/>
        <w:rPr>
          <w:rFonts w:ascii="Arial" w:hAnsi="Arial" w:cs="Arial"/>
          <w:b/>
          <w:caps/>
          <w:sz w:val="22"/>
          <w:szCs w:val="22"/>
        </w:rPr>
      </w:pPr>
      <w:r w:rsidRPr="00C43962">
        <w:rPr>
          <w:rFonts w:ascii="Century Gothic" w:hAnsi="Century Gothic" w:cs="Arial"/>
          <w:b/>
          <w:bCs/>
          <w:noProof/>
          <w:color w:val="FFFFFF" w:themeColor="background1"/>
          <w:u w:val="single"/>
        </w:rPr>
        <mc:AlternateContent>
          <mc:Choice Requires="wps">
            <w:drawing>
              <wp:anchor distT="0" distB="0" distL="114300" distR="114300" simplePos="0" relativeHeight="251671552" behindDoc="1" locked="0" layoutInCell="1" allowOverlap="1" wp14:anchorId="4B0D16E0" wp14:editId="18ADFB32">
                <wp:simplePos x="0" y="0"/>
                <wp:positionH relativeFrom="margin">
                  <wp:posOffset>2524125</wp:posOffset>
                </wp:positionH>
                <wp:positionV relativeFrom="paragraph">
                  <wp:posOffset>136525</wp:posOffset>
                </wp:positionV>
                <wp:extent cx="1381125" cy="342900"/>
                <wp:effectExtent l="0" t="0" r="9525" b="0"/>
                <wp:wrapNone/>
                <wp:docPr id="4" name="Rectangle: Diagonal Corners Rounded 4"/>
                <wp:cNvGraphicFramePr/>
                <a:graphic xmlns:a="http://schemas.openxmlformats.org/drawingml/2006/main">
                  <a:graphicData uri="http://schemas.microsoft.com/office/word/2010/wordprocessingShape">
                    <wps:wsp>
                      <wps:cNvSpPr/>
                      <wps:spPr>
                        <a:xfrm>
                          <a:off x="0" y="0"/>
                          <a:ext cx="1381125" cy="342900"/>
                        </a:xfrm>
                        <a:prstGeom prst="round2DiagRect">
                          <a:avLst/>
                        </a:prstGeom>
                        <a:solidFill>
                          <a:srgbClr val="87A8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B0FEB" id="Rectangle: Diagonal Corners Rounded 4" o:spid="_x0000_s1026" style="position:absolute;margin-left:198.75pt;margin-top:10.75pt;width:108.75pt;height:27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811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" path="m57151,l1381125,r,l1381125,285749v,31564,-25587,57151,-57151,57151l,342900r,l,57151c,25587,25587,,57151,xe" fillcolor="#87a884" stroked="f" strokeweight="1pt">
                <v:stroke joinstyle="miter"/>
                <v:path arrowok="t" o:connecttype="custom" o:connectlocs="57151,0;1381125,0;1381125,0;1381125,285749;1323974,342900;0,342900;0,342900;0,57151;57151,0" o:connectangles="0,0,0,0,0,0,0,0,0"/>
                <w10:wrap anchorx="margin"/>
              </v:shape>
            </w:pict>
          </mc:Fallback>
        </mc:AlternateContent>
      </w:r>
    </w:p>
    <w:p w14:paraId="4BCE9C07" w14:textId="0EE871EE" w:rsidR="00376163" w:rsidRPr="004643C5" w:rsidRDefault="00376163" w:rsidP="00376163">
      <w:pPr>
        <w:widowControl/>
        <w:tabs>
          <w:tab w:val="left" w:pos="-1440"/>
        </w:tabs>
        <w:spacing w:line="276" w:lineRule="auto"/>
        <w:jc w:val="center"/>
        <w:rPr>
          <w:rFonts w:ascii="Century Gothic" w:hAnsi="Century Gothic" w:cs="Arial"/>
          <w:b/>
          <w:color w:val="FFFFFF" w:themeColor="background1"/>
          <w:sz w:val="28"/>
          <w:szCs w:val="28"/>
        </w:rPr>
      </w:pPr>
      <w:r w:rsidRPr="004643C5">
        <w:rPr>
          <w:rFonts w:ascii="Century Gothic" w:hAnsi="Century Gothic" w:cs="Arial"/>
          <w:b/>
          <w:color w:val="FFFFFF" w:themeColor="background1"/>
          <w:sz w:val="28"/>
          <w:szCs w:val="28"/>
        </w:rPr>
        <w:t>Trees to Avoid</w:t>
      </w:r>
    </w:p>
    <w:p w14:paraId="5044A244" w14:textId="77777777" w:rsidR="00376163" w:rsidRPr="00A243DE" w:rsidRDefault="00376163" w:rsidP="00376163">
      <w:pPr>
        <w:widowControl/>
        <w:tabs>
          <w:tab w:val="left" w:pos="-1440"/>
        </w:tabs>
        <w:spacing w:line="276" w:lineRule="auto"/>
        <w:rPr>
          <w:rFonts w:ascii="Arial" w:hAnsi="Arial" w:cs="Arial"/>
          <w:sz w:val="22"/>
          <w:szCs w:val="22"/>
        </w:rPr>
      </w:pPr>
    </w:p>
    <w:p w14:paraId="7411EFDA" w14:textId="226B78BD" w:rsidR="00376163" w:rsidRPr="00F02435" w:rsidRDefault="00376163" w:rsidP="00376163">
      <w:pPr>
        <w:widowControl/>
        <w:tabs>
          <w:tab w:val="left" w:pos="-1440"/>
        </w:tabs>
        <w:spacing w:line="276" w:lineRule="auto"/>
        <w:jc w:val="center"/>
        <w:rPr>
          <w:rFonts w:ascii="Century Gothic" w:hAnsi="Century Gothic" w:cs="Arial"/>
          <w:sz w:val="20"/>
          <w:szCs w:val="20"/>
        </w:rPr>
      </w:pPr>
      <w:r w:rsidRPr="00F02435">
        <w:rPr>
          <w:rFonts w:ascii="Century Gothic" w:hAnsi="Century Gothic" w:cs="Arial"/>
          <w:sz w:val="20"/>
          <w:szCs w:val="20"/>
        </w:rPr>
        <w:t xml:space="preserve">The following trees should be avoided when planting in street applications, park settings and urban yards in the City of Fitchburg.  </w:t>
      </w:r>
    </w:p>
    <w:p w14:paraId="6F2B86A3" w14:textId="77777777" w:rsidR="00376163" w:rsidRPr="00A243DE" w:rsidRDefault="00376163" w:rsidP="00376163">
      <w:pPr>
        <w:widowControl/>
        <w:tabs>
          <w:tab w:val="left" w:pos="-1440"/>
        </w:tabs>
        <w:spacing w:line="276" w:lineRule="auto"/>
        <w:rPr>
          <w:rFonts w:ascii="Arial" w:hAnsi="Arial" w:cs="Arial"/>
          <w:sz w:val="22"/>
          <w:szCs w:val="22"/>
        </w:rPr>
      </w:pPr>
    </w:p>
    <w:p w14:paraId="73D91293" w14:textId="77777777" w:rsidR="00376163" w:rsidRPr="004643C5" w:rsidRDefault="00376163" w:rsidP="004643C5">
      <w:pPr>
        <w:widowControl/>
        <w:tabs>
          <w:tab w:val="left" w:pos="-1440"/>
        </w:tabs>
        <w:spacing w:after="120" w:line="276" w:lineRule="auto"/>
        <w:rPr>
          <w:rFonts w:ascii="Century Gothic" w:hAnsi="Century Gothic" w:cs="Arial"/>
          <w:color w:val="5A7B57"/>
          <w:sz w:val="22"/>
          <w:szCs w:val="22"/>
        </w:rPr>
      </w:pPr>
      <w:r w:rsidRPr="004643C5">
        <w:rPr>
          <w:rFonts w:ascii="Century Gothic" w:hAnsi="Century Gothic" w:cs="Arial"/>
          <w:b/>
          <w:i/>
          <w:color w:val="5A7B57"/>
          <w:sz w:val="22"/>
          <w:szCs w:val="22"/>
        </w:rPr>
        <w:t xml:space="preserve">Acer </w:t>
      </w:r>
      <w:proofErr w:type="spellStart"/>
      <w:r w:rsidRPr="004643C5">
        <w:rPr>
          <w:rFonts w:ascii="Century Gothic" w:hAnsi="Century Gothic" w:cs="Arial"/>
          <w:b/>
          <w:i/>
          <w:color w:val="5A7B57"/>
          <w:sz w:val="22"/>
          <w:szCs w:val="22"/>
        </w:rPr>
        <w:t>ginnala</w:t>
      </w:r>
      <w:proofErr w:type="spellEnd"/>
      <w:r w:rsidRPr="004643C5">
        <w:rPr>
          <w:rFonts w:ascii="Century Gothic" w:hAnsi="Century Gothic" w:cs="Arial"/>
          <w:b/>
          <w:i/>
          <w:color w:val="5A7B57"/>
          <w:sz w:val="22"/>
          <w:szCs w:val="22"/>
        </w:rPr>
        <w:t xml:space="preserve"> </w:t>
      </w:r>
      <w:r w:rsidRPr="004643C5">
        <w:rPr>
          <w:rFonts w:ascii="Century Gothic" w:hAnsi="Century Gothic" w:cs="Arial"/>
          <w:i/>
          <w:color w:val="5A7B57"/>
          <w:sz w:val="22"/>
          <w:szCs w:val="22"/>
        </w:rPr>
        <w:t xml:space="preserve">-- </w:t>
      </w:r>
      <w:r w:rsidRPr="004643C5">
        <w:rPr>
          <w:rFonts w:ascii="Century Gothic" w:hAnsi="Century Gothic" w:cs="Arial"/>
          <w:color w:val="5A7B57"/>
          <w:sz w:val="22"/>
          <w:szCs w:val="22"/>
        </w:rPr>
        <w:t>Amur maple</w:t>
      </w:r>
    </w:p>
    <w:p w14:paraId="69AA78E0" w14:textId="70DCC558" w:rsidR="00376163" w:rsidRDefault="00376163" w:rsidP="00376163">
      <w:pPr>
        <w:widowControl/>
        <w:tabs>
          <w:tab w:val="left" w:pos="-1440"/>
        </w:tabs>
        <w:spacing w:line="276" w:lineRule="auto"/>
        <w:rPr>
          <w:rFonts w:ascii="Century Gothic" w:hAnsi="Century Gothic" w:cs="Arial"/>
          <w:sz w:val="20"/>
          <w:szCs w:val="20"/>
        </w:rPr>
      </w:pPr>
      <w:r w:rsidRPr="00F02435">
        <w:rPr>
          <w:rFonts w:ascii="Century Gothic" w:hAnsi="Century Gothic" w:cs="Arial"/>
          <w:sz w:val="20"/>
          <w:szCs w:val="20"/>
        </w:rPr>
        <w:t xml:space="preserve">Non-native, imported from Asia for ornamental purposes in the 1860’s; invades open grasslands, </w:t>
      </w:r>
      <w:proofErr w:type="gramStart"/>
      <w:r w:rsidRPr="00F02435">
        <w:rPr>
          <w:rFonts w:ascii="Century Gothic" w:hAnsi="Century Gothic" w:cs="Arial"/>
          <w:sz w:val="20"/>
          <w:szCs w:val="20"/>
        </w:rPr>
        <w:t>prairies</w:t>
      </w:r>
      <w:proofErr w:type="gramEnd"/>
      <w:r w:rsidRPr="00F02435">
        <w:rPr>
          <w:rFonts w:ascii="Century Gothic" w:hAnsi="Century Gothic" w:cs="Arial"/>
          <w:sz w:val="20"/>
          <w:szCs w:val="20"/>
        </w:rPr>
        <w:t xml:space="preserve"> and forests; outcompetes native vegetation reducing overall biodiversity.</w:t>
      </w:r>
    </w:p>
    <w:p w14:paraId="608BC49E" w14:textId="6D02C0C8" w:rsidR="004643C5" w:rsidRDefault="004643C5" w:rsidP="00376163">
      <w:pPr>
        <w:widowControl/>
        <w:tabs>
          <w:tab w:val="left" w:pos="-1440"/>
        </w:tabs>
        <w:spacing w:line="276" w:lineRule="auto"/>
        <w:rPr>
          <w:rFonts w:ascii="Century Gothic" w:hAnsi="Century Gothic" w:cs="Arial"/>
          <w:sz w:val="20"/>
          <w:szCs w:val="20"/>
        </w:rPr>
      </w:pPr>
    </w:p>
    <w:p w14:paraId="1DAA9B44" w14:textId="77777777" w:rsidR="004643C5" w:rsidRPr="00F02435" w:rsidRDefault="004643C5" w:rsidP="00376163">
      <w:pPr>
        <w:widowControl/>
        <w:tabs>
          <w:tab w:val="left" w:pos="-1440"/>
        </w:tabs>
        <w:spacing w:line="276" w:lineRule="auto"/>
        <w:rPr>
          <w:rFonts w:ascii="Century Gothic" w:hAnsi="Century Gothic" w:cs="Arial"/>
          <w:b/>
          <w:sz w:val="20"/>
          <w:szCs w:val="20"/>
        </w:rPr>
      </w:pPr>
    </w:p>
    <w:p w14:paraId="4BEC23BC" w14:textId="77777777" w:rsidR="00376163" w:rsidRPr="00F02435" w:rsidRDefault="00376163" w:rsidP="00376163">
      <w:pPr>
        <w:widowControl/>
        <w:tabs>
          <w:tab w:val="left" w:pos="-1440"/>
        </w:tabs>
        <w:spacing w:line="276" w:lineRule="auto"/>
        <w:ind w:left="720"/>
        <w:rPr>
          <w:rFonts w:ascii="Century Gothic" w:hAnsi="Century Gothic" w:cs="Arial"/>
          <w:b/>
          <w:i/>
          <w:sz w:val="20"/>
          <w:szCs w:val="20"/>
        </w:rPr>
      </w:pPr>
    </w:p>
    <w:p w14:paraId="3D23AE86" w14:textId="77777777" w:rsidR="00376163" w:rsidRPr="004643C5" w:rsidRDefault="00376163" w:rsidP="004643C5">
      <w:pPr>
        <w:widowControl/>
        <w:tabs>
          <w:tab w:val="left" w:pos="-1440"/>
        </w:tabs>
        <w:spacing w:after="120" w:line="276" w:lineRule="auto"/>
        <w:rPr>
          <w:rFonts w:ascii="Century Gothic" w:hAnsi="Century Gothic" w:cs="Arial"/>
          <w:color w:val="5A7B57"/>
          <w:sz w:val="22"/>
          <w:szCs w:val="22"/>
          <w:lang w:val="es-MX"/>
        </w:rPr>
      </w:pPr>
      <w:r w:rsidRPr="004643C5">
        <w:rPr>
          <w:rFonts w:ascii="Century Gothic" w:hAnsi="Century Gothic" w:cs="Arial"/>
          <w:b/>
          <w:i/>
          <w:color w:val="5A7B57"/>
          <w:sz w:val="22"/>
          <w:szCs w:val="22"/>
          <w:lang w:val="es-MX"/>
        </w:rPr>
        <w:t xml:space="preserve">Acer </w:t>
      </w:r>
      <w:proofErr w:type="spellStart"/>
      <w:r w:rsidRPr="004643C5">
        <w:rPr>
          <w:rFonts w:ascii="Century Gothic" w:hAnsi="Century Gothic" w:cs="Arial"/>
          <w:b/>
          <w:i/>
          <w:color w:val="5A7B57"/>
          <w:sz w:val="22"/>
          <w:szCs w:val="22"/>
          <w:lang w:val="es-MX"/>
        </w:rPr>
        <w:t>platanoides</w:t>
      </w:r>
      <w:proofErr w:type="spellEnd"/>
      <w:r w:rsidRPr="004643C5">
        <w:rPr>
          <w:rFonts w:ascii="Century Gothic" w:hAnsi="Century Gothic" w:cs="Arial"/>
          <w:b/>
          <w:i/>
          <w:color w:val="5A7B57"/>
          <w:sz w:val="22"/>
          <w:szCs w:val="22"/>
          <w:lang w:val="es-MX"/>
        </w:rPr>
        <w:t xml:space="preserve"> </w:t>
      </w:r>
      <w:r w:rsidRPr="004643C5">
        <w:rPr>
          <w:rFonts w:ascii="Century Gothic" w:hAnsi="Century Gothic" w:cs="Arial"/>
          <w:color w:val="5A7B57"/>
          <w:sz w:val="22"/>
          <w:szCs w:val="22"/>
          <w:lang w:val="es-MX"/>
        </w:rPr>
        <w:t xml:space="preserve">-- </w:t>
      </w:r>
      <w:proofErr w:type="spellStart"/>
      <w:r w:rsidRPr="004643C5">
        <w:rPr>
          <w:rFonts w:ascii="Century Gothic" w:hAnsi="Century Gothic" w:cs="Arial"/>
          <w:color w:val="5A7B57"/>
          <w:sz w:val="22"/>
          <w:szCs w:val="22"/>
          <w:lang w:val="es-MX"/>
        </w:rPr>
        <w:t>Norway</w:t>
      </w:r>
      <w:proofErr w:type="spellEnd"/>
      <w:r w:rsidRPr="004643C5">
        <w:rPr>
          <w:rFonts w:ascii="Century Gothic" w:hAnsi="Century Gothic" w:cs="Arial"/>
          <w:color w:val="5A7B57"/>
          <w:sz w:val="22"/>
          <w:szCs w:val="22"/>
          <w:lang w:val="es-MX"/>
        </w:rPr>
        <w:t xml:space="preserve"> maple</w:t>
      </w:r>
    </w:p>
    <w:p w14:paraId="1CEB329C" w14:textId="2974C338" w:rsidR="00376163" w:rsidRDefault="00376163" w:rsidP="00376163">
      <w:pPr>
        <w:widowControl/>
        <w:tabs>
          <w:tab w:val="left" w:pos="-1440"/>
        </w:tabs>
        <w:spacing w:line="276" w:lineRule="auto"/>
        <w:rPr>
          <w:rFonts w:ascii="Century Gothic" w:hAnsi="Century Gothic" w:cs="Arial"/>
          <w:sz w:val="20"/>
          <w:szCs w:val="20"/>
        </w:rPr>
      </w:pPr>
      <w:proofErr w:type="gramStart"/>
      <w:r w:rsidRPr="00F02435">
        <w:rPr>
          <w:rFonts w:ascii="Century Gothic" w:hAnsi="Century Gothic" w:cs="Arial"/>
          <w:sz w:val="20"/>
          <w:szCs w:val="20"/>
        </w:rPr>
        <w:t>Non-native,</w:t>
      </w:r>
      <w:proofErr w:type="gramEnd"/>
      <w:r w:rsidRPr="00F02435">
        <w:rPr>
          <w:rFonts w:ascii="Century Gothic" w:hAnsi="Century Gothic" w:cs="Arial"/>
          <w:sz w:val="20"/>
          <w:szCs w:val="20"/>
        </w:rPr>
        <w:t xml:space="preserve"> has escaped urban environment and now poses a threat to our native maple species; aggressive roots frequently result in self-girdling; shallow, fibrous root system prevents grass from growing under the tree and is susceptible to being blown over in windy, wet environments.</w:t>
      </w:r>
    </w:p>
    <w:p w14:paraId="7F720119" w14:textId="77777777" w:rsidR="004643C5" w:rsidRPr="00F02435" w:rsidRDefault="004643C5" w:rsidP="00376163">
      <w:pPr>
        <w:widowControl/>
        <w:tabs>
          <w:tab w:val="left" w:pos="-1440"/>
        </w:tabs>
        <w:spacing w:line="276" w:lineRule="auto"/>
        <w:rPr>
          <w:rFonts w:ascii="Century Gothic" w:hAnsi="Century Gothic" w:cs="Arial"/>
          <w:sz w:val="20"/>
          <w:szCs w:val="20"/>
        </w:rPr>
      </w:pPr>
    </w:p>
    <w:p w14:paraId="06013BAE" w14:textId="77777777" w:rsidR="00376163" w:rsidRPr="00F02435" w:rsidRDefault="00376163" w:rsidP="00376163">
      <w:pPr>
        <w:widowControl/>
        <w:tabs>
          <w:tab w:val="left" w:pos="-1440"/>
        </w:tabs>
        <w:spacing w:line="276" w:lineRule="auto"/>
        <w:ind w:left="720"/>
        <w:rPr>
          <w:rFonts w:ascii="Century Gothic" w:hAnsi="Century Gothic" w:cs="Arial"/>
          <w:b/>
          <w:i/>
          <w:sz w:val="20"/>
          <w:szCs w:val="20"/>
        </w:rPr>
      </w:pPr>
    </w:p>
    <w:p w14:paraId="785B2DBE" w14:textId="77777777" w:rsidR="00376163" w:rsidRPr="004643C5" w:rsidRDefault="00376163" w:rsidP="004643C5">
      <w:pPr>
        <w:widowControl/>
        <w:tabs>
          <w:tab w:val="left" w:pos="-1440"/>
        </w:tabs>
        <w:spacing w:after="120" w:line="276" w:lineRule="auto"/>
        <w:rPr>
          <w:rFonts w:ascii="Century Gothic" w:hAnsi="Century Gothic" w:cs="Arial"/>
          <w:color w:val="5A7B57"/>
          <w:sz w:val="22"/>
          <w:szCs w:val="22"/>
          <w:lang w:val="es-MX"/>
        </w:rPr>
      </w:pPr>
      <w:r w:rsidRPr="004643C5">
        <w:rPr>
          <w:rFonts w:ascii="Century Gothic" w:hAnsi="Century Gothic" w:cs="Arial"/>
          <w:b/>
          <w:i/>
          <w:color w:val="5A7B57"/>
          <w:sz w:val="22"/>
          <w:szCs w:val="22"/>
          <w:lang w:val="es-MX"/>
        </w:rPr>
        <w:t xml:space="preserve">Acer </w:t>
      </w:r>
      <w:proofErr w:type="spellStart"/>
      <w:r w:rsidRPr="004643C5">
        <w:rPr>
          <w:rFonts w:ascii="Century Gothic" w:hAnsi="Century Gothic" w:cs="Arial"/>
          <w:b/>
          <w:i/>
          <w:color w:val="5A7B57"/>
          <w:sz w:val="22"/>
          <w:szCs w:val="22"/>
          <w:lang w:val="es-MX"/>
        </w:rPr>
        <w:t>saccharinum</w:t>
      </w:r>
      <w:proofErr w:type="spellEnd"/>
      <w:r w:rsidRPr="004643C5">
        <w:rPr>
          <w:rFonts w:ascii="Century Gothic" w:hAnsi="Century Gothic" w:cs="Arial"/>
          <w:b/>
          <w:i/>
          <w:color w:val="5A7B57"/>
          <w:sz w:val="22"/>
          <w:szCs w:val="22"/>
          <w:lang w:val="es-MX"/>
        </w:rPr>
        <w:t xml:space="preserve"> </w:t>
      </w:r>
      <w:r w:rsidRPr="004643C5">
        <w:rPr>
          <w:rFonts w:ascii="Century Gothic" w:hAnsi="Century Gothic" w:cs="Arial"/>
          <w:color w:val="5A7B57"/>
          <w:sz w:val="22"/>
          <w:szCs w:val="22"/>
          <w:lang w:val="es-MX"/>
        </w:rPr>
        <w:t>-- Silver maple</w:t>
      </w:r>
    </w:p>
    <w:p w14:paraId="5CF6C051" w14:textId="53A12068" w:rsidR="00376163" w:rsidRDefault="00376163" w:rsidP="00376163">
      <w:pPr>
        <w:widowControl/>
        <w:tabs>
          <w:tab w:val="left" w:pos="-1440"/>
        </w:tabs>
        <w:spacing w:line="276" w:lineRule="auto"/>
        <w:rPr>
          <w:rFonts w:ascii="Century Gothic" w:hAnsi="Century Gothic" w:cs="Arial"/>
          <w:sz w:val="20"/>
          <w:szCs w:val="20"/>
        </w:rPr>
      </w:pPr>
      <w:r w:rsidRPr="00F02435">
        <w:rPr>
          <w:rFonts w:ascii="Century Gothic" w:hAnsi="Century Gothic" w:cs="Arial"/>
          <w:sz w:val="20"/>
          <w:szCs w:val="20"/>
        </w:rPr>
        <w:t>Native; subject to branch breakage following ice storms; aggressive roots can clog drains and buckle sidewalks; susceptible to wood an</w:t>
      </w:r>
      <w:r>
        <w:rPr>
          <w:rFonts w:ascii="Century Gothic" w:hAnsi="Century Gothic" w:cs="Arial"/>
          <w:sz w:val="20"/>
          <w:szCs w:val="20"/>
        </w:rPr>
        <w:t>d</w:t>
      </w:r>
      <w:r w:rsidRPr="00F02435">
        <w:rPr>
          <w:rFonts w:ascii="Century Gothic" w:hAnsi="Century Gothic" w:cs="Arial"/>
          <w:sz w:val="20"/>
          <w:szCs w:val="20"/>
        </w:rPr>
        <w:t xml:space="preserve"> root decay;</w:t>
      </w:r>
      <w:r w:rsidRPr="00F02435">
        <w:rPr>
          <w:rFonts w:ascii="Century Gothic" w:hAnsi="Century Gothic" w:cs="Arial"/>
          <w:b/>
          <w:sz w:val="20"/>
          <w:szCs w:val="20"/>
        </w:rPr>
        <w:t xml:space="preserve"> </w:t>
      </w:r>
      <w:r w:rsidRPr="00F02435">
        <w:rPr>
          <w:rFonts w:ascii="Century Gothic" w:hAnsi="Century Gothic" w:cs="Arial"/>
          <w:sz w:val="20"/>
          <w:szCs w:val="20"/>
        </w:rPr>
        <w:t>trees can be high maintenance due to poor growth form.</w:t>
      </w:r>
    </w:p>
    <w:p w14:paraId="6765073A" w14:textId="77777777" w:rsidR="004643C5" w:rsidRPr="00F02435" w:rsidRDefault="004643C5" w:rsidP="00376163">
      <w:pPr>
        <w:widowControl/>
        <w:tabs>
          <w:tab w:val="left" w:pos="-1440"/>
        </w:tabs>
        <w:spacing w:line="276" w:lineRule="auto"/>
        <w:rPr>
          <w:rFonts w:ascii="Century Gothic" w:hAnsi="Century Gothic" w:cs="Arial"/>
          <w:b/>
          <w:sz w:val="20"/>
          <w:szCs w:val="20"/>
        </w:rPr>
      </w:pPr>
    </w:p>
    <w:p w14:paraId="013CCBA8" w14:textId="77777777" w:rsidR="00376163" w:rsidRPr="00A243DE" w:rsidRDefault="00376163" w:rsidP="00376163">
      <w:pPr>
        <w:widowControl/>
        <w:tabs>
          <w:tab w:val="left" w:pos="-1440"/>
        </w:tabs>
        <w:spacing w:line="276" w:lineRule="auto"/>
        <w:ind w:left="720"/>
        <w:rPr>
          <w:rFonts w:ascii="Arial" w:hAnsi="Arial" w:cs="Arial"/>
          <w:b/>
          <w:i/>
          <w:sz w:val="22"/>
          <w:szCs w:val="22"/>
        </w:rPr>
      </w:pPr>
    </w:p>
    <w:p w14:paraId="145D928C" w14:textId="77777777" w:rsidR="00376163" w:rsidRPr="004643C5" w:rsidRDefault="00376163" w:rsidP="004643C5">
      <w:pPr>
        <w:widowControl/>
        <w:tabs>
          <w:tab w:val="left" w:pos="-1440"/>
        </w:tabs>
        <w:spacing w:after="120" w:line="276" w:lineRule="auto"/>
        <w:rPr>
          <w:rFonts w:ascii="Century Gothic" w:hAnsi="Century Gothic" w:cs="Arial"/>
          <w:color w:val="5A7B57"/>
          <w:sz w:val="22"/>
          <w:szCs w:val="22"/>
        </w:rPr>
      </w:pPr>
      <w:r w:rsidRPr="004643C5">
        <w:rPr>
          <w:rFonts w:ascii="Century Gothic" w:hAnsi="Century Gothic" w:cs="Arial"/>
          <w:b/>
          <w:i/>
          <w:color w:val="5A7B57"/>
          <w:sz w:val="22"/>
          <w:szCs w:val="22"/>
        </w:rPr>
        <w:t>Fraxinus</w:t>
      </w:r>
      <w:r w:rsidRPr="004643C5">
        <w:rPr>
          <w:rFonts w:ascii="Century Gothic" w:hAnsi="Century Gothic" w:cs="Arial"/>
          <w:b/>
          <w:color w:val="5A7B57"/>
          <w:sz w:val="22"/>
          <w:szCs w:val="22"/>
        </w:rPr>
        <w:t xml:space="preserve"> spp.</w:t>
      </w:r>
      <w:r w:rsidRPr="004643C5">
        <w:rPr>
          <w:rFonts w:ascii="Century Gothic" w:hAnsi="Century Gothic" w:cs="Arial"/>
          <w:color w:val="5A7B57"/>
          <w:sz w:val="22"/>
          <w:szCs w:val="22"/>
        </w:rPr>
        <w:t xml:space="preserve"> -- Ash species</w:t>
      </w:r>
    </w:p>
    <w:p w14:paraId="64CBC645" w14:textId="4FF8A1DB" w:rsidR="00376163" w:rsidRDefault="00376163" w:rsidP="00376163">
      <w:pPr>
        <w:tabs>
          <w:tab w:val="left" w:pos="-1440"/>
        </w:tabs>
        <w:spacing w:line="276" w:lineRule="auto"/>
        <w:rPr>
          <w:rFonts w:ascii="Century Gothic" w:hAnsi="Century Gothic" w:cs="Arial"/>
          <w:sz w:val="20"/>
          <w:szCs w:val="20"/>
        </w:rPr>
      </w:pPr>
      <w:r w:rsidRPr="00F02435">
        <w:rPr>
          <w:rFonts w:ascii="Century Gothic" w:hAnsi="Century Gothic" w:cs="Arial"/>
          <w:sz w:val="20"/>
          <w:szCs w:val="20"/>
        </w:rPr>
        <w:t>Although they are well suited for street terraces, all ash native to North America are susceptible to the Emerald Ash Borer (EAB).  This beetle attacks and kills ash trees indiscriminately.  Therefore, continued planting of ash trees is discouraged.</w:t>
      </w:r>
    </w:p>
    <w:p w14:paraId="2488DFF6" w14:textId="77777777" w:rsidR="004643C5" w:rsidRPr="00F02435" w:rsidRDefault="004643C5" w:rsidP="00376163">
      <w:pPr>
        <w:tabs>
          <w:tab w:val="left" w:pos="-1440"/>
        </w:tabs>
        <w:spacing w:line="276" w:lineRule="auto"/>
        <w:rPr>
          <w:rFonts w:ascii="Century Gothic" w:hAnsi="Century Gothic" w:cs="Arial"/>
          <w:sz w:val="20"/>
          <w:szCs w:val="20"/>
        </w:rPr>
      </w:pPr>
    </w:p>
    <w:p w14:paraId="7882405C" w14:textId="77777777" w:rsidR="00376163" w:rsidRPr="00F02435" w:rsidRDefault="00376163" w:rsidP="00376163">
      <w:pPr>
        <w:widowControl/>
        <w:tabs>
          <w:tab w:val="left" w:pos="-1440"/>
        </w:tabs>
        <w:spacing w:line="276" w:lineRule="auto"/>
        <w:ind w:left="720"/>
        <w:rPr>
          <w:rFonts w:ascii="Century Gothic" w:hAnsi="Century Gothic" w:cs="Arial"/>
          <w:sz w:val="20"/>
          <w:szCs w:val="20"/>
        </w:rPr>
      </w:pPr>
    </w:p>
    <w:p w14:paraId="37EBF22C" w14:textId="77777777" w:rsidR="00376163" w:rsidRPr="004643C5" w:rsidRDefault="00376163" w:rsidP="004643C5">
      <w:pPr>
        <w:widowControl/>
        <w:tabs>
          <w:tab w:val="left" w:pos="-1440"/>
        </w:tabs>
        <w:spacing w:after="120" w:line="276" w:lineRule="auto"/>
        <w:rPr>
          <w:rFonts w:ascii="Century Gothic" w:hAnsi="Century Gothic" w:cs="Arial"/>
          <w:color w:val="5A7B57"/>
          <w:sz w:val="22"/>
          <w:szCs w:val="22"/>
        </w:rPr>
      </w:pPr>
      <w:r w:rsidRPr="004643C5">
        <w:rPr>
          <w:rFonts w:ascii="Century Gothic" w:hAnsi="Century Gothic" w:cs="Arial"/>
          <w:b/>
          <w:i/>
          <w:color w:val="5A7B57"/>
          <w:sz w:val="22"/>
          <w:szCs w:val="22"/>
        </w:rPr>
        <w:t xml:space="preserve">Populus spp. </w:t>
      </w:r>
      <w:r w:rsidRPr="004643C5">
        <w:rPr>
          <w:rFonts w:ascii="Century Gothic" w:hAnsi="Century Gothic" w:cs="Arial"/>
          <w:color w:val="5A7B57"/>
          <w:sz w:val="22"/>
          <w:szCs w:val="22"/>
        </w:rPr>
        <w:t>-- Poplars/aspen species</w:t>
      </w:r>
    </w:p>
    <w:p w14:paraId="71B6596C" w14:textId="3204AAFF" w:rsidR="00376163" w:rsidRDefault="00376163" w:rsidP="00376163">
      <w:pPr>
        <w:widowControl/>
        <w:tabs>
          <w:tab w:val="left" w:pos="-1440"/>
        </w:tabs>
        <w:spacing w:line="276" w:lineRule="auto"/>
        <w:rPr>
          <w:rFonts w:ascii="Century Gothic" w:hAnsi="Century Gothic" w:cs="Arial"/>
          <w:sz w:val="20"/>
          <w:szCs w:val="20"/>
        </w:rPr>
      </w:pPr>
      <w:r w:rsidRPr="00F02435">
        <w:rPr>
          <w:rFonts w:ascii="Century Gothic" w:hAnsi="Century Gothic" w:cs="Arial"/>
          <w:sz w:val="20"/>
          <w:szCs w:val="20"/>
        </w:rPr>
        <w:t>Poplar/aspen trees are subject to canker and prone to branch failure in cold snowy climates like Wisconsin; trees are very short lived and have a poor growth form.</w:t>
      </w:r>
    </w:p>
    <w:p w14:paraId="7820CF2D" w14:textId="77777777" w:rsidR="004643C5" w:rsidRPr="00F02435" w:rsidRDefault="004643C5" w:rsidP="00376163">
      <w:pPr>
        <w:widowControl/>
        <w:tabs>
          <w:tab w:val="left" w:pos="-1440"/>
        </w:tabs>
        <w:spacing w:line="276" w:lineRule="auto"/>
        <w:rPr>
          <w:rFonts w:ascii="Century Gothic" w:hAnsi="Century Gothic" w:cs="Arial"/>
          <w:b/>
          <w:sz w:val="20"/>
          <w:szCs w:val="20"/>
        </w:rPr>
      </w:pPr>
    </w:p>
    <w:p w14:paraId="7B918376" w14:textId="77777777" w:rsidR="00376163" w:rsidRPr="00F02435" w:rsidRDefault="00376163" w:rsidP="00376163">
      <w:pPr>
        <w:widowControl/>
        <w:tabs>
          <w:tab w:val="left" w:pos="-1440"/>
        </w:tabs>
        <w:spacing w:line="276" w:lineRule="auto"/>
        <w:ind w:left="720"/>
        <w:rPr>
          <w:rFonts w:ascii="Century Gothic" w:hAnsi="Century Gothic" w:cs="Arial"/>
          <w:b/>
          <w:sz w:val="20"/>
          <w:szCs w:val="20"/>
        </w:rPr>
      </w:pPr>
    </w:p>
    <w:p w14:paraId="186D3031" w14:textId="77777777" w:rsidR="00376163" w:rsidRPr="004643C5" w:rsidRDefault="00376163" w:rsidP="004643C5">
      <w:pPr>
        <w:widowControl/>
        <w:tabs>
          <w:tab w:val="left" w:pos="-1440"/>
        </w:tabs>
        <w:spacing w:after="120" w:line="276" w:lineRule="auto"/>
        <w:rPr>
          <w:rFonts w:ascii="Century Gothic" w:hAnsi="Century Gothic" w:cs="Arial"/>
          <w:color w:val="5A7B57"/>
          <w:sz w:val="22"/>
          <w:szCs w:val="22"/>
        </w:rPr>
      </w:pPr>
      <w:proofErr w:type="spellStart"/>
      <w:r w:rsidRPr="004643C5">
        <w:rPr>
          <w:rFonts w:ascii="Century Gothic" w:hAnsi="Century Gothic" w:cs="Arial"/>
          <w:b/>
          <w:i/>
          <w:color w:val="5A7B57"/>
          <w:sz w:val="22"/>
          <w:szCs w:val="22"/>
        </w:rPr>
        <w:t>Robinia</w:t>
      </w:r>
      <w:proofErr w:type="spellEnd"/>
      <w:r w:rsidRPr="004643C5">
        <w:rPr>
          <w:rFonts w:ascii="Century Gothic" w:hAnsi="Century Gothic" w:cs="Arial"/>
          <w:b/>
          <w:i/>
          <w:color w:val="5A7B57"/>
          <w:sz w:val="22"/>
          <w:szCs w:val="22"/>
        </w:rPr>
        <w:t xml:space="preserve"> </w:t>
      </w:r>
      <w:proofErr w:type="spellStart"/>
      <w:r w:rsidRPr="004643C5">
        <w:rPr>
          <w:rFonts w:ascii="Century Gothic" w:hAnsi="Century Gothic" w:cs="Arial"/>
          <w:b/>
          <w:i/>
          <w:color w:val="5A7B57"/>
          <w:sz w:val="22"/>
          <w:szCs w:val="22"/>
        </w:rPr>
        <w:t>pseudoacacia</w:t>
      </w:r>
      <w:proofErr w:type="spellEnd"/>
      <w:r w:rsidRPr="004643C5">
        <w:rPr>
          <w:rFonts w:ascii="Century Gothic" w:hAnsi="Century Gothic" w:cs="Arial"/>
          <w:color w:val="5A7B57"/>
          <w:sz w:val="22"/>
          <w:szCs w:val="22"/>
        </w:rPr>
        <w:t xml:space="preserve"> -- Black locust</w:t>
      </w:r>
    </w:p>
    <w:p w14:paraId="2FDE980D" w14:textId="77777777" w:rsidR="00376163" w:rsidRPr="00F02435" w:rsidRDefault="00376163" w:rsidP="00376163">
      <w:pPr>
        <w:widowControl/>
        <w:tabs>
          <w:tab w:val="left" w:pos="-1440"/>
        </w:tabs>
        <w:spacing w:line="276" w:lineRule="auto"/>
        <w:rPr>
          <w:rFonts w:ascii="Century Gothic" w:hAnsi="Century Gothic" w:cs="Arial"/>
          <w:sz w:val="20"/>
          <w:szCs w:val="20"/>
        </w:rPr>
      </w:pPr>
      <w:r w:rsidRPr="00F02435">
        <w:rPr>
          <w:rFonts w:ascii="Century Gothic" w:hAnsi="Century Gothic" w:cs="Arial"/>
          <w:sz w:val="20"/>
          <w:szCs w:val="20"/>
        </w:rPr>
        <w:t xml:space="preserve">Invade forests, prairies, old </w:t>
      </w:r>
      <w:proofErr w:type="gramStart"/>
      <w:r w:rsidRPr="00F02435">
        <w:rPr>
          <w:rFonts w:ascii="Century Gothic" w:hAnsi="Century Gothic" w:cs="Arial"/>
          <w:sz w:val="20"/>
          <w:szCs w:val="20"/>
        </w:rPr>
        <w:t>fields</w:t>
      </w:r>
      <w:proofErr w:type="gramEnd"/>
      <w:r w:rsidRPr="00F02435">
        <w:rPr>
          <w:rFonts w:ascii="Century Gothic" w:hAnsi="Century Gothic" w:cs="Arial"/>
          <w:sz w:val="20"/>
          <w:szCs w:val="20"/>
        </w:rPr>
        <w:t xml:space="preserve"> and roadsides; vegetative reproduction forms groves of clones excluding native vegetation; vigorous sprouting, root suckering and lateral spread caused by damage to roots or stems making it difficult to control.</w:t>
      </w:r>
    </w:p>
    <w:p w14:paraId="097BF2CF" w14:textId="10663091" w:rsidR="00376163" w:rsidRDefault="00376163" w:rsidP="00376163">
      <w:pPr>
        <w:widowControl/>
        <w:tabs>
          <w:tab w:val="left" w:pos="-1440"/>
        </w:tabs>
        <w:spacing w:line="276" w:lineRule="auto"/>
        <w:ind w:left="720"/>
        <w:rPr>
          <w:rFonts w:ascii="Century Gothic" w:hAnsi="Century Gothic" w:cs="Arial"/>
          <w:b/>
          <w:sz w:val="20"/>
          <w:szCs w:val="20"/>
        </w:rPr>
      </w:pPr>
    </w:p>
    <w:p w14:paraId="3B61F4A1" w14:textId="77777777" w:rsidR="008C3A8C" w:rsidRPr="00F02435" w:rsidRDefault="008C3A8C" w:rsidP="00376163">
      <w:pPr>
        <w:widowControl/>
        <w:tabs>
          <w:tab w:val="left" w:pos="-1440"/>
        </w:tabs>
        <w:spacing w:line="276" w:lineRule="auto"/>
        <w:ind w:left="720"/>
        <w:rPr>
          <w:rFonts w:ascii="Century Gothic" w:hAnsi="Century Gothic" w:cs="Arial"/>
          <w:b/>
          <w:sz w:val="20"/>
          <w:szCs w:val="20"/>
        </w:rPr>
      </w:pPr>
    </w:p>
    <w:p w14:paraId="731E98A2" w14:textId="77777777" w:rsidR="00376163" w:rsidRPr="004643C5" w:rsidRDefault="00376163" w:rsidP="004643C5">
      <w:pPr>
        <w:widowControl/>
        <w:tabs>
          <w:tab w:val="left" w:pos="-1440"/>
        </w:tabs>
        <w:spacing w:after="120" w:line="276" w:lineRule="auto"/>
        <w:rPr>
          <w:rFonts w:ascii="Century Gothic" w:hAnsi="Century Gothic" w:cs="Arial"/>
          <w:color w:val="5A7B57"/>
          <w:sz w:val="22"/>
          <w:szCs w:val="22"/>
        </w:rPr>
      </w:pPr>
      <w:r w:rsidRPr="004643C5">
        <w:rPr>
          <w:rFonts w:ascii="Century Gothic" w:hAnsi="Century Gothic" w:cs="Arial"/>
          <w:b/>
          <w:i/>
          <w:color w:val="5A7B57"/>
          <w:sz w:val="22"/>
          <w:szCs w:val="22"/>
        </w:rPr>
        <w:t xml:space="preserve">Salix </w:t>
      </w:r>
      <w:r w:rsidRPr="004643C5">
        <w:rPr>
          <w:rFonts w:ascii="Century Gothic" w:hAnsi="Century Gothic" w:cs="Arial"/>
          <w:b/>
          <w:color w:val="5A7B57"/>
          <w:sz w:val="22"/>
          <w:szCs w:val="22"/>
        </w:rPr>
        <w:t xml:space="preserve">spp. </w:t>
      </w:r>
      <w:r w:rsidRPr="004643C5">
        <w:rPr>
          <w:rFonts w:ascii="Century Gothic" w:hAnsi="Century Gothic" w:cs="Arial"/>
          <w:color w:val="5A7B57"/>
          <w:sz w:val="22"/>
          <w:szCs w:val="22"/>
        </w:rPr>
        <w:t>-- Willow species</w:t>
      </w:r>
    </w:p>
    <w:p w14:paraId="77D269D9" w14:textId="37F2A90B" w:rsidR="00376163" w:rsidRDefault="00376163" w:rsidP="00376163">
      <w:pPr>
        <w:widowControl/>
        <w:tabs>
          <w:tab w:val="left" w:pos="-1440"/>
        </w:tabs>
        <w:spacing w:line="276" w:lineRule="auto"/>
        <w:rPr>
          <w:rFonts w:ascii="Century Gothic" w:hAnsi="Century Gothic" w:cs="Arial"/>
          <w:sz w:val="20"/>
          <w:szCs w:val="20"/>
        </w:rPr>
      </w:pPr>
      <w:r w:rsidRPr="00F02435">
        <w:rPr>
          <w:rFonts w:ascii="Century Gothic" w:hAnsi="Century Gothic" w:cs="Arial"/>
          <w:sz w:val="20"/>
          <w:szCs w:val="20"/>
        </w:rPr>
        <w:t>Willow trees are extremely fast-growing and quickly expand beyond their growing space; roots can interfere with water and sewer lines; weak wood is subject to storm damage and branch failure in high winds and heavy snow loads.</w:t>
      </w:r>
    </w:p>
    <w:p w14:paraId="734BDBB1" w14:textId="77777777" w:rsidR="008C3A8C" w:rsidRPr="00F02435" w:rsidRDefault="008C3A8C" w:rsidP="00376163">
      <w:pPr>
        <w:widowControl/>
        <w:tabs>
          <w:tab w:val="left" w:pos="-1440"/>
        </w:tabs>
        <w:spacing w:line="276" w:lineRule="auto"/>
        <w:rPr>
          <w:rFonts w:ascii="Century Gothic" w:hAnsi="Century Gothic" w:cs="Arial"/>
          <w:sz w:val="20"/>
          <w:szCs w:val="20"/>
        </w:rPr>
      </w:pPr>
    </w:p>
    <w:p w14:paraId="5E33925B" w14:textId="77777777" w:rsidR="00376163" w:rsidRPr="00F02435" w:rsidRDefault="00376163" w:rsidP="00376163">
      <w:pPr>
        <w:widowControl/>
        <w:tabs>
          <w:tab w:val="left" w:pos="-1440"/>
        </w:tabs>
        <w:spacing w:line="276" w:lineRule="auto"/>
        <w:ind w:left="720"/>
        <w:rPr>
          <w:rFonts w:ascii="Century Gothic" w:hAnsi="Century Gothic" w:cs="Arial"/>
          <w:sz w:val="20"/>
          <w:szCs w:val="20"/>
        </w:rPr>
      </w:pPr>
    </w:p>
    <w:p w14:paraId="7B8295E1" w14:textId="77777777" w:rsidR="00376163" w:rsidRPr="00F02435" w:rsidRDefault="00376163" w:rsidP="004643C5">
      <w:pPr>
        <w:widowControl/>
        <w:tabs>
          <w:tab w:val="left" w:pos="-1440"/>
        </w:tabs>
        <w:spacing w:after="120" w:line="276" w:lineRule="auto"/>
        <w:rPr>
          <w:rFonts w:ascii="Century Gothic" w:hAnsi="Century Gothic" w:cs="Arial"/>
          <w:sz w:val="20"/>
          <w:szCs w:val="20"/>
        </w:rPr>
      </w:pPr>
      <w:proofErr w:type="spellStart"/>
      <w:r w:rsidRPr="004643C5">
        <w:rPr>
          <w:rFonts w:ascii="Century Gothic" w:hAnsi="Century Gothic" w:cs="Arial"/>
          <w:b/>
          <w:i/>
          <w:color w:val="5A7B57"/>
          <w:sz w:val="22"/>
          <w:szCs w:val="22"/>
        </w:rPr>
        <w:t>Ulmus</w:t>
      </w:r>
      <w:proofErr w:type="spellEnd"/>
      <w:r w:rsidRPr="004643C5">
        <w:rPr>
          <w:rFonts w:ascii="Century Gothic" w:hAnsi="Century Gothic" w:cs="Arial"/>
          <w:b/>
          <w:i/>
          <w:color w:val="5A7B57"/>
          <w:sz w:val="22"/>
          <w:szCs w:val="22"/>
        </w:rPr>
        <w:t xml:space="preserve"> pumila</w:t>
      </w:r>
      <w:r w:rsidRPr="004643C5">
        <w:rPr>
          <w:rFonts w:ascii="Century Gothic" w:hAnsi="Century Gothic" w:cs="Arial"/>
          <w:color w:val="5A7B57"/>
          <w:sz w:val="22"/>
          <w:szCs w:val="22"/>
        </w:rPr>
        <w:t xml:space="preserve"> -- Siberian </w:t>
      </w:r>
      <w:r w:rsidRPr="004643C5">
        <w:rPr>
          <w:rFonts w:ascii="Century Gothic" w:hAnsi="Century Gothic" w:cs="Arial"/>
          <w:noProof/>
          <w:color w:val="5A7B57"/>
          <w:sz w:val="22"/>
          <w:szCs w:val="22"/>
        </w:rPr>
        <w:t>elm</w:t>
      </w:r>
    </w:p>
    <w:p w14:paraId="5BBCDD5C" w14:textId="40380731" w:rsidR="00376163" w:rsidRDefault="00376163" w:rsidP="00376163">
      <w:pPr>
        <w:widowControl/>
        <w:tabs>
          <w:tab w:val="left" w:pos="-1440"/>
        </w:tabs>
        <w:spacing w:line="276" w:lineRule="auto"/>
        <w:rPr>
          <w:rFonts w:ascii="Century Gothic" w:hAnsi="Century Gothic" w:cs="Arial"/>
          <w:sz w:val="20"/>
          <w:szCs w:val="20"/>
        </w:rPr>
      </w:pPr>
      <w:r w:rsidRPr="00F02435">
        <w:rPr>
          <w:rFonts w:ascii="Century Gothic" w:hAnsi="Century Gothic" w:cs="Arial"/>
          <w:sz w:val="20"/>
          <w:szCs w:val="20"/>
        </w:rPr>
        <w:t>Non-native, introduced from Asia in the 1860’s; tolerates a wide variety of growing/site conditions; seeds develop and germinate quickly allowing dense stands to form rapidly and outcompete native vegetation; reduces forage for native fauna.</w:t>
      </w:r>
    </w:p>
    <w:p w14:paraId="4078C03D" w14:textId="77777777" w:rsidR="008C3A8C" w:rsidRPr="00F02435" w:rsidRDefault="008C3A8C" w:rsidP="00376163">
      <w:pPr>
        <w:widowControl/>
        <w:tabs>
          <w:tab w:val="left" w:pos="-1440"/>
        </w:tabs>
        <w:spacing w:line="276" w:lineRule="auto"/>
        <w:rPr>
          <w:rFonts w:ascii="Century Gothic" w:hAnsi="Century Gothic" w:cs="Arial"/>
          <w:sz w:val="20"/>
          <w:szCs w:val="20"/>
        </w:rPr>
      </w:pPr>
    </w:p>
    <w:p w14:paraId="7784FFBD" w14:textId="65CB306E" w:rsidR="00376163" w:rsidRDefault="00376163" w:rsidP="004643C5">
      <w:pPr>
        <w:widowControl/>
        <w:tabs>
          <w:tab w:val="left" w:pos="-1440"/>
        </w:tabs>
        <w:spacing w:after="120" w:line="276" w:lineRule="auto"/>
        <w:ind w:left="720"/>
        <w:rPr>
          <w:rFonts w:ascii="Century Gothic" w:hAnsi="Century Gothic" w:cs="Arial"/>
          <w:b/>
          <w:color w:val="5A7B57"/>
          <w:sz w:val="22"/>
          <w:szCs w:val="22"/>
        </w:rPr>
      </w:pPr>
    </w:p>
    <w:p w14:paraId="3F0DD11D" w14:textId="77777777" w:rsidR="00335BF8" w:rsidRPr="004643C5" w:rsidRDefault="00335BF8" w:rsidP="004643C5">
      <w:pPr>
        <w:widowControl/>
        <w:tabs>
          <w:tab w:val="left" w:pos="-1440"/>
        </w:tabs>
        <w:spacing w:after="120" w:line="276" w:lineRule="auto"/>
        <w:ind w:left="720"/>
        <w:rPr>
          <w:rFonts w:ascii="Century Gothic" w:hAnsi="Century Gothic" w:cs="Arial"/>
          <w:b/>
          <w:color w:val="5A7B57"/>
          <w:sz w:val="22"/>
          <w:szCs w:val="22"/>
        </w:rPr>
      </w:pPr>
    </w:p>
    <w:p w14:paraId="4453F663" w14:textId="381F7268" w:rsidR="00376163" w:rsidRPr="00F02435" w:rsidRDefault="004643C5" w:rsidP="004643C5">
      <w:pPr>
        <w:widowControl/>
        <w:tabs>
          <w:tab w:val="left" w:pos="-1440"/>
        </w:tabs>
        <w:spacing w:after="120" w:line="276" w:lineRule="auto"/>
        <w:rPr>
          <w:rFonts w:ascii="Century Gothic" w:hAnsi="Century Gothic" w:cs="Arial"/>
          <w:sz w:val="20"/>
          <w:szCs w:val="20"/>
        </w:rPr>
      </w:pPr>
      <w:r w:rsidRPr="004643C5">
        <w:rPr>
          <w:rFonts w:ascii="Century Gothic" w:hAnsi="Century Gothic" w:cs="Arial"/>
          <w:b/>
          <w:i/>
          <w:color w:val="5A7B57"/>
          <w:sz w:val="22"/>
          <w:szCs w:val="22"/>
        </w:rPr>
        <w:lastRenderedPageBreak/>
        <w:t>P</w:t>
      </w:r>
      <w:r w:rsidR="00376163" w:rsidRPr="004643C5">
        <w:rPr>
          <w:rFonts w:ascii="Century Gothic" w:hAnsi="Century Gothic" w:cs="Arial"/>
          <w:b/>
          <w:i/>
          <w:color w:val="5A7B57"/>
          <w:sz w:val="22"/>
          <w:szCs w:val="22"/>
        </w:rPr>
        <w:t xml:space="preserve">yrus </w:t>
      </w:r>
      <w:proofErr w:type="spellStart"/>
      <w:r w:rsidR="00376163" w:rsidRPr="004643C5">
        <w:rPr>
          <w:rFonts w:ascii="Century Gothic" w:hAnsi="Century Gothic" w:cs="Arial"/>
          <w:b/>
          <w:i/>
          <w:color w:val="5A7B57"/>
          <w:sz w:val="22"/>
          <w:szCs w:val="22"/>
        </w:rPr>
        <w:t>calleryana</w:t>
      </w:r>
      <w:proofErr w:type="spellEnd"/>
      <w:r w:rsidR="00376163" w:rsidRPr="004643C5">
        <w:rPr>
          <w:rFonts w:ascii="Century Gothic" w:hAnsi="Century Gothic" w:cs="Arial"/>
          <w:b/>
          <w:i/>
          <w:color w:val="5A7B57"/>
          <w:sz w:val="22"/>
          <w:szCs w:val="22"/>
        </w:rPr>
        <w:t xml:space="preserve"> </w:t>
      </w:r>
      <w:r w:rsidR="00376163" w:rsidRPr="004643C5">
        <w:rPr>
          <w:rFonts w:ascii="Century Gothic" w:hAnsi="Century Gothic" w:cs="Arial"/>
          <w:b/>
          <w:color w:val="5A7B57"/>
          <w:sz w:val="22"/>
          <w:szCs w:val="22"/>
        </w:rPr>
        <w:t>‘Bradford’</w:t>
      </w:r>
      <w:r w:rsidR="00376163" w:rsidRPr="004643C5">
        <w:rPr>
          <w:rFonts w:ascii="Century Gothic" w:hAnsi="Century Gothic" w:cs="Arial"/>
          <w:color w:val="5A7B57"/>
          <w:sz w:val="22"/>
          <w:szCs w:val="22"/>
        </w:rPr>
        <w:t xml:space="preserve"> -- </w:t>
      </w:r>
      <w:proofErr w:type="spellStart"/>
      <w:r w:rsidR="00376163" w:rsidRPr="004643C5">
        <w:rPr>
          <w:rFonts w:ascii="Century Gothic" w:hAnsi="Century Gothic" w:cs="Arial"/>
          <w:color w:val="5A7B57"/>
          <w:sz w:val="22"/>
          <w:szCs w:val="22"/>
        </w:rPr>
        <w:t>Callery</w:t>
      </w:r>
      <w:proofErr w:type="spellEnd"/>
      <w:r w:rsidR="00376163" w:rsidRPr="004643C5">
        <w:rPr>
          <w:rFonts w:ascii="Century Gothic" w:hAnsi="Century Gothic" w:cs="Arial"/>
          <w:color w:val="5A7B57"/>
          <w:sz w:val="22"/>
          <w:szCs w:val="22"/>
        </w:rPr>
        <w:t xml:space="preserve"> pear ‘Bradford’</w:t>
      </w:r>
    </w:p>
    <w:p w14:paraId="64201033" w14:textId="101C279F" w:rsidR="00376163" w:rsidRDefault="00376163" w:rsidP="00376163">
      <w:pPr>
        <w:widowControl/>
        <w:tabs>
          <w:tab w:val="left" w:pos="-1440"/>
        </w:tabs>
        <w:spacing w:line="276" w:lineRule="auto"/>
        <w:rPr>
          <w:rFonts w:ascii="Century Gothic" w:hAnsi="Century Gothic" w:cs="Arial"/>
          <w:sz w:val="20"/>
          <w:szCs w:val="20"/>
        </w:rPr>
      </w:pPr>
      <w:r w:rsidRPr="00F02435">
        <w:rPr>
          <w:rFonts w:ascii="Century Gothic" w:hAnsi="Century Gothic" w:cs="Arial"/>
          <w:sz w:val="20"/>
          <w:szCs w:val="20"/>
        </w:rPr>
        <w:t xml:space="preserve">This cultivar of </w:t>
      </w:r>
      <w:proofErr w:type="spellStart"/>
      <w:r w:rsidRPr="00F02435">
        <w:rPr>
          <w:rFonts w:ascii="Century Gothic" w:hAnsi="Century Gothic" w:cs="Arial"/>
          <w:sz w:val="20"/>
          <w:szCs w:val="20"/>
        </w:rPr>
        <w:t>callery</w:t>
      </w:r>
      <w:proofErr w:type="spellEnd"/>
      <w:r w:rsidRPr="00F02435">
        <w:rPr>
          <w:rFonts w:ascii="Century Gothic" w:hAnsi="Century Gothic" w:cs="Arial"/>
          <w:sz w:val="20"/>
          <w:szCs w:val="20"/>
        </w:rPr>
        <w:t xml:space="preserve"> pear should be avoided due to poor branching structure.  The narrow crotches make this tree susceptible to storm damage.</w:t>
      </w:r>
    </w:p>
    <w:p w14:paraId="2328A953" w14:textId="69F48F38" w:rsidR="00335BF8" w:rsidRDefault="00335BF8" w:rsidP="00376163">
      <w:pPr>
        <w:widowControl/>
        <w:tabs>
          <w:tab w:val="left" w:pos="-1440"/>
        </w:tabs>
        <w:spacing w:line="276" w:lineRule="auto"/>
        <w:rPr>
          <w:rFonts w:ascii="Century Gothic" w:hAnsi="Century Gothic" w:cs="Arial"/>
          <w:sz w:val="20"/>
          <w:szCs w:val="20"/>
        </w:rPr>
      </w:pPr>
    </w:p>
    <w:p w14:paraId="66274EC7" w14:textId="77777777" w:rsidR="00335BF8" w:rsidRPr="00F02435" w:rsidRDefault="00335BF8" w:rsidP="00376163">
      <w:pPr>
        <w:widowControl/>
        <w:tabs>
          <w:tab w:val="left" w:pos="-1440"/>
        </w:tabs>
        <w:spacing w:line="276" w:lineRule="auto"/>
        <w:rPr>
          <w:rFonts w:ascii="Century Gothic" w:hAnsi="Century Gothic" w:cs="Arial"/>
          <w:sz w:val="20"/>
          <w:szCs w:val="20"/>
        </w:rPr>
      </w:pPr>
    </w:p>
    <w:p w14:paraId="38AFB61E" w14:textId="5B352345" w:rsidR="00376163" w:rsidRPr="00A243DE" w:rsidRDefault="008C3A8C" w:rsidP="00376163">
      <w:pPr>
        <w:widowControl/>
        <w:tabs>
          <w:tab w:val="left" w:pos="-1440"/>
        </w:tabs>
        <w:spacing w:line="276" w:lineRule="auto"/>
        <w:rPr>
          <w:rFonts w:ascii="Arial" w:hAnsi="Arial" w:cs="Arial"/>
          <w:b/>
          <w:sz w:val="22"/>
          <w:szCs w:val="22"/>
        </w:rPr>
      </w:pPr>
      <w:r>
        <w:rPr>
          <w:rFonts w:ascii="Century Gothic" w:hAnsi="Century Gothic" w:cs="Arial"/>
          <w:b/>
          <w:bCs/>
          <w:smallCaps/>
          <w:noProof/>
          <w:u w:val="single"/>
        </w:rPr>
        <mc:AlternateContent>
          <mc:Choice Requires="wps">
            <w:drawing>
              <wp:anchor distT="0" distB="0" distL="114300" distR="114300" simplePos="0" relativeHeight="251675648" behindDoc="0" locked="0" layoutInCell="1" allowOverlap="1" wp14:anchorId="2096FB3D" wp14:editId="5571EB2E">
                <wp:simplePos x="0" y="0"/>
                <wp:positionH relativeFrom="margin">
                  <wp:align>center</wp:align>
                </wp:positionH>
                <wp:positionV relativeFrom="paragraph">
                  <wp:posOffset>-95250</wp:posOffset>
                </wp:positionV>
                <wp:extent cx="3829050" cy="0"/>
                <wp:effectExtent l="57150" t="57150" r="57150" b="57150"/>
                <wp:wrapNone/>
                <wp:docPr id="6" name="Straight Connector 6"/>
                <wp:cNvGraphicFramePr/>
                <a:graphic xmlns:a="http://schemas.openxmlformats.org/drawingml/2006/main">
                  <a:graphicData uri="http://schemas.microsoft.com/office/word/2010/wordprocessingShape">
                    <wps:wsp>
                      <wps:cNvCnPr/>
                      <wps:spPr>
                        <a:xfrm>
                          <a:off x="0" y="0"/>
                          <a:ext cx="3829050" cy="0"/>
                        </a:xfrm>
                        <a:prstGeom prst="line">
                          <a:avLst/>
                        </a:prstGeom>
                        <a:ln w="28575">
                          <a:solidFill>
                            <a:srgbClr val="A9C1A7"/>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459FFE" id="Straight Connector 6" o:spid="_x0000_s1026" style="position:absolute;z-index:251675648;visibility:visible;mso-wrap-style:square;mso-wrap-distance-left:9pt;mso-wrap-distance-top:0;mso-wrap-distance-right:9pt;mso-wrap-distance-bottom:0;mso-position-horizontal:center;mso-position-horizontal-relative:margin;mso-position-vertical:absolute;mso-position-vertical-relative:text" from="0,-7.5pt" to="30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" strokecolor="#a9c1a7" strokeweight="2.25pt">
                <v:stroke startarrow="oval" endarrow="oval" joinstyle="miter"/>
                <w10:wrap anchorx="margin"/>
              </v:line>
            </w:pict>
          </mc:Fallback>
        </mc:AlternateContent>
      </w:r>
      <w:r w:rsidRPr="00C43962">
        <w:rPr>
          <w:rFonts w:ascii="Century Gothic" w:hAnsi="Century Gothic" w:cs="Arial"/>
          <w:b/>
          <w:bCs/>
          <w:noProof/>
          <w:color w:val="FFFFFF" w:themeColor="background1"/>
          <w:u w:val="single"/>
        </w:rPr>
        <mc:AlternateContent>
          <mc:Choice Requires="wps">
            <w:drawing>
              <wp:anchor distT="0" distB="0" distL="114300" distR="114300" simplePos="0" relativeHeight="251673600" behindDoc="1" locked="0" layoutInCell="1" allowOverlap="1" wp14:anchorId="59470BE0" wp14:editId="7C815B57">
                <wp:simplePos x="0" y="0"/>
                <wp:positionH relativeFrom="margin">
                  <wp:align>center</wp:align>
                </wp:positionH>
                <wp:positionV relativeFrom="paragraph">
                  <wp:posOffset>127000</wp:posOffset>
                </wp:positionV>
                <wp:extent cx="1657350" cy="342900"/>
                <wp:effectExtent l="0" t="0" r="0" b="0"/>
                <wp:wrapNone/>
                <wp:docPr id="5" name="Rectangle: Diagonal Corners Rounded 5"/>
                <wp:cNvGraphicFramePr/>
                <a:graphic xmlns:a="http://schemas.openxmlformats.org/drawingml/2006/main">
                  <a:graphicData uri="http://schemas.microsoft.com/office/word/2010/wordprocessingShape">
                    <wps:wsp>
                      <wps:cNvSpPr/>
                      <wps:spPr>
                        <a:xfrm>
                          <a:off x="0" y="0"/>
                          <a:ext cx="1657350" cy="342900"/>
                        </a:xfrm>
                        <a:prstGeom prst="round2DiagRect">
                          <a:avLst/>
                        </a:prstGeom>
                        <a:solidFill>
                          <a:srgbClr val="87A8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E3FFF" id="Rectangle: Diagonal Corners Rounded 5" o:spid="_x0000_s1026" style="position:absolute;margin-left:0;margin-top:10pt;width:130.5pt;height:27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573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" path="m57151,l1657350,r,l1657350,285749v,31564,-25587,57151,-57151,57151l,342900r,l,57151c,25587,25587,,57151,xe" fillcolor="#87a884" stroked="f" strokeweight="1pt">
                <v:stroke joinstyle="miter"/>
                <v:path arrowok="t" o:connecttype="custom" o:connectlocs="57151,0;1657350,0;1657350,0;1657350,285749;1600199,342900;0,342900;0,342900;0,57151;57151,0" o:connectangles="0,0,0,0,0,0,0,0,0"/>
                <w10:wrap anchorx="margin"/>
              </v:shape>
            </w:pict>
          </mc:Fallback>
        </mc:AlternateContent>
      </w:r>
    </w:p>
    <w:p w14:paraId="47EA771D" w14:textId="329FDAF5" w:rsidR="00376163" w:rsidRPr="008C3A8C" w:rsidRDefault="00376163" w:rsidP="00376163">
      <w:pPr>
        <w:widowControl/>
        <w:tabs>
          <w:tab w:val="left" w:pos="-1440"/>
        </w:tabs>
        <w:spacing w:line="276" w:lineRule="auto"/>
        <w:jc w:val="center"/>
        <w:rPr>
          <w:rFonts w:ascii="Century Gothic" w:hAnsi="Century Gothic" w:cs="Arial"/>
          <w:b/>
          <w:color w:val="FFFFFF" w:themeColor="background1"/>
          <w:sz w:val="28"/>
          <w:szCs w:val="28"/>
        </w:rPr>
      </w:pPr>
      <w:r w:rsidRPr="008C3A8C">
        <w:rPr>
          <w:rFonts w:ascii="Century Gothic" w:hAnsi="Century Gothic" w:cs="Arial"/>
          <w:b/>
          <w:color w:val="FFFFFF" w:themeColor="background1"/>
          <w:sz w:val="28"/>
          <w:szCs w:val="28"/>
        </w:rPr>
        <w:t>Prohibited Shrubs</w:t>
      </w:r>
    </w:p>
    <w:p w14:paraId="08E861B0" w14:textId="77777777" w:rsidR="00376163" w:rsidRPr="00A243DE" w:rsidRDefault="00376163" w:rsidP="00376163">
      <w:pPr>
        <w:widowControl/>
        <w:tabs>
          <w:tab w:val="left" w:pos="-1440"/>
        </w:tabs>
        <w:spacing w:line="276" w:lineRule="auto"/>
        <w:rPr>
          <w:rFonts w:ascii="Arial" w:hAnsi="Arial" w:cs="Arial"/>
          <w:sz w:val="22"/>
          <w:szCs w:val="22"/>
        </w:rPr>
      </w:pPr>
    </w:p>
    <w:p w14:paraId="55F861B8" w14:textId="77777777" w:rsidR="00376163" w:rsidRPr="00F02435" w:rsidRDefault="00376163" w:rsidP="00376163">
      <w:pPr>
        <w:widowControl/>
        <w:tabs>
          <w:tab w:val="left" w:pos="-1440"/>
        </w:tabs>
        <w:spacing w:line="276" w:lineRule="auto"/>
        <w:jc w:val="center"/>
        <w:rPr>
          <w:rFonts w:ascii="Century Gothic" w:hAnsi="Century Gothic" w:cs="Arial"/>
          <w:sz w:val="20"/>
          <w:szCs w:val="20"/>
        </w:rPr>
      </w:pPr>
      <w:r w:rsidRPr="00F02435">
        <w:rPr>
          <w:rFonts w:ascii="Century Gothic" w:hAnsi="Century Gothic" w:cs="Arial"/>
          <w:sz w:val="20"/>
          <w:szCs w:val="20"/>
        </w:rPr>
        <w:t>The following shrubs are prohibited from being planted in street applications, park settings and urban yards in the City of Fitchburg.  Shrubs classified as prohibited shall be removed when practical.</w:t>
      </w:r>
    </w:p>
    <w:p w14:paraId="34C9C64E" w14:textId="77777777" w:rsidR="00376163" w:rsidRPr="00777FA2" w:rsidRDefault="00376163" w:rsidP="00376163">
      <w:pPr>
        <w:widowControl/>
        <w:tabs>
          <w:tab w:val="left" w:pos="-1440"/>
        </w:tabs>
        <w:spacing w:line="276" w:lineRule="auto"/>
        <w:rPr>
          <w:rFonts w:ascii="Century Gothic" w:hAnsi="Century Gothic" w:cs="Arial"/>
          <w:b/>
          <w:sz w:val="22"/>
          <w:szCs w:val="22"/>
        </w:rPr>
      </w:pPr>
    </w:p>
    <w:p w14:paraId="3BC97ED8" w14:textId="77777777" w:rsidR="00376163" w:rsidRPr="008C3A8C" w:rsidRDefault="00376163" w:rsidP="008C3A8C">
      <w:pPr>
        <w:widowControl/>
        <w:tabs>
          <w:tab w:val="left" w:pos="-1440"/>
        </w:tabs>
        <w:spacing w:after="120" w:line="276" w:lineRule="auto"/>
        <w:rPr>
          <w:rFonts w:ascii="Century Gothic" w:hAnsi="Century Gothic" w:cs="Arial"/>
          <w:color w:val="5A7B57"/>
          <w:sz w:val="22"/>
          <w:szCs w:val="22"/>
        </w:rPr>
      </w:pPr>
      <w:r w:rsidRPr="008C3A8C">
        <w:rPr>
          <w:rFonts w:ascii="Century Gothic" w:hAnsi="Century Gothic" w:cs="Arial"/>
          <w:b/>
          <w:i/>
          <w:color w:val="5A7B57"/>
          <w:sz w:val="22"/>
          <w:szCs w:val="22"/>
        </w:rPr>
        <w:t xml:space="preserve">Rhamnus </w:t>
      </w:r>
      <w:proofErr w:type="spellStart"/>
      <w:r w:rsidRPr="008C3A8C">
        <w:rPr>
          <w:rFonts w:ascii="Century Gothic" w:hAnsi="Century Gothic" w:cs="Arial"/>
          <w:b/>
          <w:i/>
          <w:color w:val="5A7B57"/>
          <w:sz w:val="22"/>
          <w:szCs w:val="22"/>
        </w:rPr>
        <w:t>cathartica</w:t>
      </w:r>
      <w:proofErr w:type="spellEnd"/>
      <w:r w:rsidRPr="008C3A8C">
        <w:rPr>
          <w:rFonts w:ascii="Century Gothic" w:hAnsi="Century Gothic" w:cs="Arial"/>
          <w:b/>
          <w:i/>
          <w:color w:val="5A7B57"/>
          <w:sz w:val="22"/>
          <w:szCs w:val="22"/>
        </w:rPr>
        <w:t xml:space="preserve"> and Frangula alnus</w:t>
      </w:r>
      <w:r w:rsidRPr="008C3A8C">
        <w:rPr>
          <w:rFonts w:ascii="Century Gothic" w:hAnsi="Century Gothic" w:cs="Arial"/>
          <w:b/>
          <w:color w:val="5A7B57"/>
          <w:sz w:val="22"/>
          <w:szCs w:val="22"/>
        </w:rPr>
        <w:t xml:space="preserve"> </w:t>
      </w:r>
      <w:r w:rsidRPr="008C3A8C">
        <w:rPr>
          <w:rFonts w:ascii="Century Gothic" w:hAnsi="Century Gothic" w:cs="Arial"/>
          <w:color w:val="5A7B57"/>
          <w:sz w:val="22"/>
          <w:szCs w:val="22"/>
        </w:rPr>
        <w:t>-- Common buckthorn and Glossy buckthorn</w:t>
      </w:r>
    </w:p>
    <w:p w14:paraId="3C13FC83" w14:textId="47E01CA0" w:rsidR="00376163" w:rsidRPr="00F02435" w:rsidRDefault="008C3A8C" w:rsidP="00376163">
      <w:pPr>
        <w:widowControl/>
        <w:tabs>
          <w:tab w:val="left" w:pos="-1440"/>
        </w:tabs>
        <w:spacing w:line="276" w:lineRule="auto"/>
        <w:rPr>
          <w:rFonts w:ascii="Century Gothic" w:hAnsi="Century Gothic" w:cs="Arial"/>
          <w:sz w:val="20"/>
          <w:szCs w:val="20"/>
        </w:rPr>
      </w:pPr>
      <w:r>
        <w:rPr>
          <w:rFonts w:ascii="Arial" w:hAnsi="Arial" w:cs="Arial"/>
          <w:noProof/>
          <w:sz w:val="22"/>
          <w:szCs w:val="22"/>
        </w:rPr>
        <w:drawing>
          <wp:anchor distT="0" distB="0" distL="114300" distR="114300" simplePos="0" relativeHeight="251660288" behindDoc="0" locked="0" layoutInCell="1" allowOverlap="1" wp14:anchorId="0416BC4C" wp14:editId="32555AC6">
            <wp:simplePos x="0" y="0"/>
            <wp:positionH relativeFrom="column">
              <wp:posOffset>3400425</wp:posOffset>
            </wp:positionH>
            <wp:positionV relativeFrom="paragraph">
              <wp:posOffset>858520</wp:posOffset>
            </wp:positionV>
            <wp:extent cx="2364740" cy="1771650"/>
            <wp:effectExtent l="304800" t="304800" r="321310" b="323850"/>
            <wp:wrapSquare wrapText="bothSides"/>
            <wp:docPr id="15" name="Picture 15" descr="A close-up of a bu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bug&#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4740" cy="1771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59264" behindDoc="0" locked="0" layoutInCell="1" allowOverlap="1" wp14:anchorId="605C7DDD" wp14:editId="165A61D6">
            <wp:simplePos x="0" y="0"/>
            <wp:positionH relativeFrom="margin">
              <wp:posOffset>514350</wp:posOffset>
            </wp:positionH>
            <wp:positionV relativeFrom="paragraph">
              <wp:posOffset>880745</wp:posOffset>
            </wp:positionV>
            <wp:extent cx="2628900" cy="1743075"/>
            <wp:effectExtent l="304800" t="304800" r="323850" b="333375"/>
            <wp:wrapSquare wrapText="bothSides"/>
            <wp:docPr id="14" name="Picture 14" descr="A spider on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pider on a leaf&#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743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376163" w:rsidRPr="00F02435">
        <w:rPr>
          <w:rFonts w:ascii="Century Gothic" w:hAnsi="Century Gothic" w:cs="Arial"/>
          <w:sz w:val="20"/>
          <w:szCs w:val="20"/>
        </w:rPr>
        <w:t>Non-natives; tolerate a wide variety of site conditions; leaf-out early and retain leaves late into season allowing for a longer growing season than native vegetation; shades out regeneration of native tree and shrub species; can quickly take over the understory of woodlots.</w:t>
      </w:r>
    </w:p>
    <w:p w14:paraId="65CAF179" w14:textId="58A83402" w:rsidR="00376163" w:rsidRPr="00A243DE" w:rsidRDefault="008C3A8C" w:rsidP="00376163">
      <w:pPr>
        <w:widowControl/>
        <w:tabs>
          <w:tab w:val="left" w:pos="-1440"/>
        </w:tabs>
        <w:spacing w:line="276" w:lineRule="auto"/>
        <w:ind w:left="720"/>
        <w:rPr>
          <w:rFonts w:ascii="Arial" w:hAnsi="Arial" w:cs="Arial"/>
          <w:b/>
          <w:sz w:val="22"/>
          <w:szCs w:val="22"/>
        </w:rPr>
      </w:pPr>
      <w:r w:rsidRPr="00C43962">
        <w:rPr>
          <w:rFonts w:ascii="Century Gothic" w:hAnsi="Century Gothic" w:cs="Arial"/>
          <w:b/>
          <w:bCs/>
          <w:noProof/>
          <w:color w:val="FFFFFF" w:themeColor="background1"/>
          <w:u w:val="single"/>
        </w:rPr>
        <mc:AlternateContent>
          <mc:Choice Requires="wps">
            <w:drawing>
              <wp:anchor distT="0" distB="0" distL="114300" distR="114300" simplePos="0" relativeHeight="251677696" behindDoc="1" locked="0" layoutInCell="1" allowOverlap="1" wp14:anchorId="2E722992" wp14:editId="05DF4DB9">
                <wp:simplePos x="0" y="0"/>
                <wp:positionH relativeFrom="margin">
                  <wp:posOffset>2638425</wp:posOffset>
                </wp:positionH>
                <wp:positionV relativeFrom="paragraph">
                  <wp:posOffset>2378710</wp:posOffset>
                </wp:positionV>
                <wp:extent cx="1181100" cy="352425"/>
                <wp:effectExtent l="0" t="0" r="0" b="9525"/>
                <wp:wrapNone/>
                <wp:docPr id="39" name="Rectangle: Diagonal Corners Rounded 39"/>
                <wp:cNvGraphicFramePr/>
                <a:graphic xmlns:a="http://schemas.openxmlformats.org/drawingml/2006/main">
                  <a:graphicData uri="http://schemas.microsoft.com/office/word/2010/wordprocessingShape">
                    <wps:wsp>
                      <wps:cNvSpPr/>
                      <wps:spPr>
                        <a:xfrm>
                          <a:off x="0" y="0"/>
                          <a:ext cx="1181100" cy="352425"/>
                        </a:xfrm>
                        <a:prstGeom prst="round2DiagRect">
                          <a:avLst/>
                        </a:prstGeom>
                        <a:solidFill>
                          <a:srgbClr val="A9C1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6772F" id="Rectangle: Diagonal Corners Rounded 39" o:spid="_x0000_s1026" style="position:absolute;margin-left:207.75pt;margin-top:187.3pt;width:93pt;height:27.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811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" path="m58739,l1181100,r,l1181100,293686v,32441,-26298,58739,-58739,58739l,352425r,l,58739c,26298,26298,,58739,xe" fillcolor="#a9c1a7" stroked="f" strokeweight="1pt">
                <v:stroke joinstyle="miter"/>
                <v:path arrowok="t" o:connecttype="custom" o:connectlocs="58739,0;1181100,0;1181100,0;1181100,293686;1122361,352425;0,352425;0,352425;0,58739;58739,0" o:connectangles="0,0,0,0,0,0,0,0,0"/>
                <w10:wrap anchorx="margin"/>
              </v:shape>
            </w:pict>
          </mc:Fallback>
        </mc:AlternateContent>
      </w:r>
      <w:r>
        <w:rPr>
          <w:rFonts w:ascii="Arial" w:hAnsi="Arial" w:cs="Arial"/>
          <w:noProof/>
          <w:sz w:val="22"/>
          <w:szCs w:val="22"/>
        </w:rPr>
        <mc:AlternateContent>
          <mc:Choice Requires="wps">
            <w:drawing>
              <wp:anchor distT="0" distB="0" distL="114300" distR="114300" simplePos="0" relativeHeight="251661312" behindDoc="0" locked="0" layoutInCell="1" allowOverlap="1" wp14:anchorId="4F9AFD52" wp14:editId="56506359">
                <wp:simplePos x="0" y="0"/>
                <wp:positionH relativeFrom="margin">
                  <wp:align>center</wp:align>
                </wp:positionH>
                <wp:positionV relativeFrom="paragraph">
                  <wp:posOffset>2421890</wp:posOffset>
                </wp:positionV>
                <wp:extent cx="2581275" cy="2762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81275" cy="276225"/>
                        </a:xfrm>
                        <a:prstGeom prst="rect">
                          <a:avLst/>
                        </a:prstGeom>
                        <a:noFill/>
                        <a:ln w="6350">
                          <a:noFill/>
                        </a:ln>
                      </wps:spPr>
                      <wps:txbx>
                        <w:txbxContent>
                          <w:p w14:paraId="58888C7E" w14:textId="701BC433" w:rsidR="00376163" w:rsidRPr="008C3A8C" w:rsidRDefault="008C3A8C" w:rsidP="00376163">
                            <w:pPr>
                              <w:jc w:val="center"/>
                              <w:rPr>
                                <w:rFonts w:ascii="Century Gothic" w:hAnsi="Century Gothic"/>
                                <w:b/>
                                <w:bCs/>
                                <w:color w:val="FFFFFF" w:themeColor="background1"/>
                                <w:sz w:val="20"/>
                                <w:szCs w:val="20"/>
                              </w:rPr>
                            </w:pPr>
                            <w:r w:rsidRPr="008C3A8C">
                              <w:rPr>
                                <w:rFonts w:ascii="Century Gothic" w:hAnsi="Century Gothic"/>
                                <w:b/>
                                <w:bCs/>
                                <w:color w:val="FFFFFF" w:themeColor="background1"/>
                                <w:sz w:val="20"/>
                                <w:szCs w:val="20"/>
                              </w:rPr>
                              <w:t>Buckthorn Shrub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9AFD52" id="_x0000_t202" coordsize="21600,21600" o:spt="202" path="m,l,21600r21600,l21600,xe">
                <v:stroke joinstyle="miter"/>
                <v:path gradientshapeok="t" o:connecttype="rect"/>
              </v:shapetype>
              <v:shape id="Text Box 16" o:spid="_x0000_s1026" type="#_x0000_t202" style="position:absolute;left:0;text-align:left;margin-left:0;margin-top:190.7pt;width:203.25pt;height:21.7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" filled="f" stroked="f" strokeweight=".5pt">
                <v:textbox>
                  <w:txbxContent>
                    <w:p w14:paraId="58888C7E" w14:textId="701BC433" w:rsidR="00376163" w:rsidRPr="008C3A8C" w:rsidRDefault="008C3A8C" w:rsidP="00376163">
                      <w:pPr>
                        <w:jc w:val="center"/>
                        <w:rPr>
                          <w:rFonts w:ascii="Century Gothic" w:hAnsi="Century Gothic"/>
                          <w:b/>
                          <w:bCs/>
                          <w:color w:val="FFFFFF" w:themeColor="background1"/>
                          <w:sz w:val="20"/>
                          <w:szCs w:val="20"/>
                        </w:rPr>
                      </w:pPr>
                      <w:r w:rsidRPr="008C3A8C">
                        <w:rPr>
                          <w:rFonts w:ascii="Century Gothic" w:hAnsi="Century Gothic"/>
                          <w:b/>
                          <w:bCs/>
                          <w:color w:val="FFFFFF" w:themeColor="background1"/>
                          <w:sz w:val="20"/>
                          <w:szCs w:val="20"/>
                        </w:rPr>
                        <w:t>Buckthorn Shrub</w:t>
                      </w:r>
                    </w:p>
                  </w:txbxContent>
                </v:textbox>
                <w10:wrap anchorx="margin"/>
              </v:shape>
            </w:pict>
          </mc:Fallback>
        </mc:AlternateContent>
      </w:r>
    </w:p>
    <w:p w14:paraId="359E9E87" w14:textId="2C8181E2" w:rsidR="00376163" w:rsidRPr="00A243DE" w:rsidRDefault="00376163" w:rsidP="00376163">
      <w:pPr>
        <w:widowControl/>
        <w:tabs>
          <w:tab w:val="left" w:pos="-1440"/>
        </w:tabs>
        <w:spacing w:line="276" w:lineRule="auto"/>
        <w:rPr>
          <w:rFonts w:ascii="Arial" w:hAnsi="Arial" w:cs="Arial"/>
          <w:b/>
          <w:sz w:val="22"/>
          <w:szCs w:val="22"/>
        </w:rPr>
      </w:pPr>
    </w:p>
    <w:p w14:paraId="21346647" w14:textId="1B728821" w:rsidR="00376163" w:rsidRDefault="008C3A8C" w:rsidP="00376163">
      <w:pPr>
        <w:widowControl/>
        <w:tabs>
          <w:tab w:val="left" w:pos="-1440"/>
        </w:tabs>
        <w:spacing w:line="276" w:lineRule="auto"/>
        <w:rPr>
          <w:rFonts w:ascii="Arial" w:hAnsi="Arial" w:cs="Arial"/>
          <w:b/>
          <w:sz w:val="22"/>
          <w:szCs w:val="22"/>
        </w:rPr>
      </w:pPr>
      <w:r>
        <w:rPr>
          <w:rFonts w:ascii="Century Gothic" w:hAnsi="Century Gothic" w:cs="Arial"/>
          <w:b/>
          <w:bCs/>
          <w:smallCaps/>
          <w:noProof/>
          <w:u w:val="single"/>
        </w:rPr>
        <mc:AlternateContent>
          <mc:Choice Requires="wps">
            <w:drawing>
              <wp:anchor distT="0" distB="0" distL="114300" distR="114300" simplePos="0" relativeHeight="251679744" behindDoc="0" locked="0" layoutInCell="1" allowOverlap="1" wp14:anchorId="27C0660A" wp14:editId="1C1F581A">
                <wp:simplePos x="0" y="0"/>
                <wp:positionH relativeFrom="margin">
                  <wp:align>center</wp:align>
                </wp:positionH>
                <wp:positionV relativeFrom="paragraph">
                  <wp:posOffset>170815</wp:posOffset>
                </wp:positionV>
                <wp:extent cx="3829050" cy="0"/>
                <wp:effectExtent l="57150" t="57150" r="57150" b="57150"/>
                <wp:wrapNone/>
                <wp:docPr id="7" name="Straight Connector 7"/>
                <wp:cNvGraphicFramePr/>
                <a:graphic xmlns:a="http://schemas.openxmlformats.org/drawingml/2006/main">
                  <a:graphicData uri="http://schemas.microsoft.com/office/word/2010/wordprocessingShape">
                    <wps:wsp>
                      <wps:cNvCnPr/>
                      <wps:spPr>
                        <a:xfrm>
                          <a:off x="0" y="0"/>
                          <a:ext cx="3829050" cy="0"/>
                        </a:xfrm>
                        <a:prstGeom prst="line">
                          <a:avLst/>
                        </a:prstGeom>
                        <a:ln w="28575">
                          <a:solidFill>
                            <a:srgbClr val="A9C1A7"/>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1F7585" id="Straight Connector 7" o:spid="_x0000_s1026" style="position:absolute;z-index:251679744;visibility:visible;mso-wrap-style:square;mso-wrap-distance-left:9pt;mso-wrap-distance-top:0;mso-wrap-distance-right:9pt;mso-wrap-distance-bottom:0;mso-position-horizontal:center;mso-position-horizontal-relative:margin;mso-position-vertical:absolute;mso-position-vertical-relative:text" from="0,13.45pt" to="30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" strokecolor="#a9c1a7" strokeweight="2.25pt">
                <v:stroke startarrow="oval" endarrow="oval" joinstyle="miter"/>
                <w10:wrap anchorx="margin"/>
              </v:line>
            </w:pict>
          </mc:Fallback>
        </mc:AlternateContent>
      </w:r>
    </w:p>
    <w:p w14:paraId="46A387AF" w14:textId="0E33234B" w:rsidR="008C3A8C" w:rsidRDefault="008C3A8C" w:rsidP="00376163">
      <w:pPr>
        <w:widowControl/>
        <w:tabs>
          <w:tab w:val="left" w:pos="-1440"/>
        </w:tabs>
        <w:spacing w:line="276" w:lineRule="auto"/>
        <w:jc w:val="center"/>
        <w:rPr>
          <w:rFonts w:ascii="Century Gothic" w:hAnsi="Century Gothic" w:cs="Arial"/>
          <w:b/>
          <w:sz w:val="28"/>
          <w:szCs w:val="28"/>
        </w:rPr>
      </w:pPr>
      <w:r w:rsidRPr="00C43962">
        <w:rPr>
          <w:rFonts w:ascii="Century Gothic" w:hAnsi="Century Gothic" w:cs="Arial"/>
          <w:b/>
          <w:bCs/>
          <w:noProof/>
          <w:color w:val="FFFFFF" w:themeColor="background1"/>
          <w:u w:val="single"/>
        </w:rPr>
        <mc:AlternateContent>
          <mc:Choice Requires="wps">
            <w:drawing>
              <wp:anchor distT="0" distB="0" distL="114300" distR="114300" simplePos="0" relativeHeight="251681792" behindDoc="1" locked="0" layoutInCell="1" allowOverlap="1" wp14:anchorId="7A552F7F" wp14:editId="5ADDA207">
                <wp:simplePos x="0" y="0"/>
                <wp:positionH relativeFrom="margin">
                  <wp:align>center</wp:align>
                </wp:positionH>
                <wp:positionV relativeFrom="paragraph">
                  <wp:posOffset>196215</wp:posOffset>
                </wp:positionV>
                <wp:extent cx="1657350" cy="342900"/>
                <wp:effectExtent l="0" t="0" r="0" b="0"/>
                <wp:wrapNone/>
                <wp:docPr id="8" name="Rectangle: Diagonal Corners Rounded 8"/>
                <wp:cNvGraphicFramePr/>
                <a:graphic xmlns:a="http://schemas.openxmlformats.org/drawingml/2006/main">
                  <a:graphicData uri="http://schemas.microsoft.com/office/word/2010/wordprocessingShape">
                    <wps:wsp>
                      <wps:cNvSpPr/>
                      <wps:spPr>
                        <a:xfrm>
                          <a:off x="0" y="0"/>
                          <a:ext cx="1657350" cy="342900"/>
                        </a:xfrm>
                        <a:prstGeom prst="round2DiagRect">
                          <a:avLst/>
                        </a:prstGeom>
                        <a:solidFill>
                          <a:srgbClr val="87A8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300A2" id="Rectangle: Diagonal Corners Rounded 8" o:spid="_x0000_s1026" style="position:absolute;margin-left:0;margin-top:15.45pt;width:130.5pt;height:27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573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" path="m57151,l1657350,r,l1657350,285749v,31564,-25587,57151,-57151,57151l,342900r,l,57151c,25587,25587,,57151,xe" fillcolor="#87a884" stroked="f" strokeweight="1pt">
                <v:stroke joinstyle="miter"/>
                <v:path arrowok="t" o:connecttype="custom" o:connectlocs="57151,0;1657350,0;1657350,0;1657350,285749;1600199,342900;0,342900;0,342900;0,57151;57151,0" o:connectangles="0,0,0,0,0,0,0,0,0"/>
                <w10:wrap anchorx="margin"/>
              </v:shape>
            </w:pict>
          </mc:Fallback>
        </mc:AlternateContent>
      </w:r>
    </w:p>
    <w:p w14:paraId="72448556" w14:textId="6B1700E2" w:rsidR="00376163" w:rsidRPr="008C3A8C" w:rsidRDefault="00376163" w:rsidP="00376163">
      <w:pPr>
        <w:widowControl/>
        <w:tabs>
          <w:tab w:val="left" w:pos="-1440"/>
        </w:tabs>
        <w:spacing w:line="276" w:lineRule="auto"/>
        <w:jc w:val="center"/>
        <w:rPr>
          <w:rFonts w:ascii="Century Gothic" w:hAnsi="Century Gothic" w:cs="Arial"/>
          <w:b/>
          <w:color w:val="FFFFFF" w:themeColor="background1"/>
          <w:sz w:val="28"/>
          <w:szCs w:val="28"/>
        </w:rPr>
      </w:pPr>
      <w:r w:rsidRPr="008C3A8C">
        <w:rPr>
          <w:rFonts w:ascii="Century Gothic" w:hAnsi="Century Gothic" w:cs="Arial"/>
          <w:b/>
          <w:color w:val="FFFFFF" w:themeColor="background1"/>
          <w:sz w:val="28"/>
          <w:szCs w:val="28"/>
        </w:rPr>
        <w:t>Shrubs to Avoid</w:t>
      </w:r>
    </w:p>
    <w:p w14:paraId="49BC2263" w14:textId="7D5DAFED" w:rsidR="00376163" w:rsidRPr="00A243DE" w:rsidRDefault="00376163" w:rsidP="00376163">
      <w:pPr>
        <w:widowControl/>
        <w:tabs>
          <w:tab w:val="left" w:pos="-1440"/>
        </w:tabs>
        <w:spacing w:line="276" w:lineRule="auto"/>
        <w:rPr>
          <w:rFonts w:ascii="Arial" w:hAnsi="Arial" w:cs="Arial"/>
          <w:sz w:val="22"/>
          <w:szCs w:val="22"/>
        </w:rPr>
      </w:pPr>
    </w:p>
    <w:p w14:paraId="51800A67" w14:textId="0F0B90EA" w:rsidR="00376163" w:rsidRPr="009C2836" w:rsidRDefault="00376163" w:rsidP="00376163">
      <w:pPr>
        <w:widowControl/>
        <w:tabs>
          <w:tab w:val="left" w:pos="-1440"/>
        </w:tabs>
        <w:spacing w:line="276" w:lineRule="auto"/>
        <w:jc w:val="center"/>
        <w:rPr>
          <w:rFonts w:ascii="Century Gothic" w:hAnsi="Century Gothic" w:cs="Arial"/>
          <w:sz w:val="20"/>
          <w:szCs w:val="20"/>
        </w:rPr>
      </w:pPr>
      <w:r w:rsidRPr="009C2836">
        <w:rPr>
          <w:rFonts w:ascii="Century Gothic" w:hAnsi="Century Gothic" w:cs="Arial"/>
          <w:sz w:val="20"/>
          <w:szCs w:val="20"/>
        </w:rPr>
        <w:t>The following shrubs should be avoided when planting in street applications, park settings and urban yards in the City of Fitchburg.</w:t>
      </w:r>
      <w:r w:rsidR="008C3A8C" w:rsidRPr="008C3A8C">
        <w:rPr>
          <w:rFonts w:ascii="Century Gothic" w:hAnsi="Century Gothic" w:cs="Arial"/>
          <w:b/>
          <w:bCs/>
          <w:noProof/>
          <w:color w:val="FFFFFF" w:themeColor="background1"/>
          <w:u w:val="single"/>
        </w:rPr>
        <w:t xml:space="preserve"> </w:t>
      </w:r>
    </w:p>
    <w:p w14:paraId="381BF479" w14:textId="77777777" w:rsidR="00376163" w:rsidRPr="00A243DE" w:rsidRDefault="00376163" w:rsidP="00376163">
      <w:pPr>
        <w:widowControl/>
        <w:tabs>
          <w:tab w:val="left" w:pos="-1440"/>
        </w:tabs>
        <w:spacing w:line="276" w:lineRule="auto"/>
        <w:rPr>
          <w:rFonts w:ascii="Arial" w:hAnsi="Arial" w:cs="Arial"/>
          <w:b/>
          <w:sz w:val="22"/>
          <w:szCs w:val="22"/>
        </w:rPr>
      </w:pPr>
    </w:p>
    <w:p w14:paraId="237EA4BE" w14:textId="77777777" w:rsidR="00376163" w:rsidRPr="008C3A8C" w:rsidRDefault="00376163" w:rsidP="00376163">
      <w:pPr>
        <w:widowControl/>
        <w:tabs>
          <w:tab w:val="left" w:pos="-1440"/>
        </w:tabs>
        <w:spacing w:line="276" w:lineRule="auto"/>
        <w:rPr>
          <w:rFonts w:ascii="Century Gothic" w:hAnsi="Century Gothic" w:cs="Arial"/>
          <w:bCs/>
          <w:color w:val="5A7B57"/>
          <w:sz w:val="22"/>
          <w:szCs w:val="22"/>
        </w:rPr>
      </w:pPr>
      <w:r w:rsidRPr="008C3A8C">
        <w:rPr>
          <w:rFonts w:ascii="Century Gothic" w:hAnsi="Century Gothic" w:cs="Arial"/>
          <w:b/>
          <w:bCs/>
          <w:i/>
          <w:color w:val="5A7B57"/>
          <w:sz w:val="22"/>
          <w:szCs w:val="22"/>
        </w:rPr>
        <w:t xml:space="preserve">Lonicera spp. </w:t>
      </w:r>
      <w:r w:rsidRPr="008C3A8C">
        <w:rPr>
          <w:rFonts w:ascii="Century Gothic" w:hAnsi="Century Gothic" w:cs="Arial"/>
          <w:bCs/>
          <w:i/>
          <w:color w:val="5A7B57"/>
          <w:sz w:val="22"/>
          <w:szCs w:val="22"/>
        </w:rPr>
        <w:t xml:space="preserve">-- </w:t>
      </w:r>
      <w:r w:rsidRPr="008C3A8C">
        <w:rPr>
          <w:rFonts w:ascii="Century Gothic" w:hAnsi="Century Gothic" w:cs="Arial"/>
          <w:bCs/>
          <w:color w:val="5A7B57"/>
          <w:sz w:val="22"/>
          <w:szCs w:val="22"/>
        </w:rPr>
        <w:t>Honeysuckle species</w:t>
      </w:r>
    </w:p>
    <w:p w14:paraId="4C82DE3F" w14:textId="77777777" w:rsidR="00376163" w:rsidRPr="009C2836" w:rsidRDefault="00376163" w:rsidP="00376163">
      <w:pPr>
        <w:widowControl/>
        <w:tabs>
          <w:tab w:val="left" w:pos="-1440"/>
        </w:tabs>
        <w:spacing w:line="276" w:lineRule="auto"/>
        <w:rPr>
          <w:rFonts w:ascii="Century Gothic" w:hAnsi="Century Gothic" w:cs="Arial"/>
          <w:bCs/>
          <w:sz w:val="20"/>
          <w:szCs w:val="20"/>
        </w:rPr>
      </w:pPr>
      <w:r w:rsidRPr="009C2836">
        <w:rPr>
          <w:rFonts w:ascii="Century Gothic" w:hAnsi="Century Gothic" w:cs="Arial"/>
          <w:bCs/>
          <w:sz w:val="20"/>
          <w:szCs w:val="20"/>
        </w:rPr>
        <w:t xml:space="preserve">Non-native species include Japanese honeysuckle, Morrow’s honeysuckle, Tatarian honeysuckle, Bell’s </w:t>
      </w:r>
      <w:proofErr w:type="gramStart"/>
      <w:r w:rsidRPr="009C2836">
        <w:rPr>
          <w:rFonts w:ascii="Century Gothic" w:hAnsi="Century Gothic" w:cs="Arial"/>
          <w:bCs/>
          <w:sz w:val="20"/>
          <w:szCs w:val="20"/>
        </w:rPr>
        <w:t>honeysuckle</w:t>
      </w:r>
      <w:proofErr w:type="gramEnd"/>
      <w:r w:rsidRPr="009C2836">
        <w:rPr>
          <w:rFonts w:ascii="Century Gothic" w:hAnsi="Century Gothic" w:cs="Arial"/>
          <w:bCs/>
          <w:sz w:val="20"/>
          <w:szCs w:val="20"/>
        </w:rPr>
        <w:t xml:space="preserve"> and Amur honeysuckle; outcompete native vegetation; will take over prairies, forests, fields and roadsides.</w:t>
      </w:r>
    </w:p>
    <w:p w14:paraId="5394ECD4" w14:textId="0D0616AA" w:rsidR="00376163" w:rsidRDefault="00376163" w:rsidP="00376163">
      <w:pPr>
        <w:widowControl/>
        <w:tabs>
          <w:tab w:val="left" w:pos="-1440"/>
        </w:tabs>
        <w:spacing w:line="276" w:lineRule="auto"/>
        <w:rPr>
          <w:rFonts w:ascii="Century Gothic" w:hAnsi="Century Gothic" w:cs="Arial"/>
          <w:bCs/>
          <w:i/>
          <w:sz w:val="20"/>
          <w:szCs w:val="20"/>
        </w:rPr>
      </w:pPr>
      <w:r w:rsidRPr="009C2836">
        <w:rPr>
          <w:rFonts w:ascii="Century Gothic" w:hAnsi="Century Gothic" w:cs="Arial"/>
          <w:bCs/>
          <w:sz w:val="20"/>
          <w:szCs w:val="20"/>
        </w:rPr>
        <w:t>The only honeysuckle native to Wisconsin is the American fly honeysuckle (</w:t>
      </w:r>
      <w:r w:rsidRPr="009C2836">
        <w:rPr>
          <w:rFonts w:ascii="Century Gothic" w:hAnsi="Century Gothic" w:cs="Arial"/>
          <w:bCs/>
          <w:i/>
          <w:sz w:val="20"/>
          <w:szCs w:val="20"/>
        </w:rPr>
        <w:t>Lonicera Canadensis).</w:t>
      </w:r>
    </w:p>
    <w:p w14:paraId="3DA04097" w14:textId="47DAA99C" w:rsidR="00335BF8" w:rsidRDefault="00335BF8" w:rsidP="00376163">
      <w:pPr>
        <w:widowControl/>
        <w:tabs>
          <w:tab w:val="left" w:pos="-1440"/>
        </w:tabs>
        <w:spacing w:line="276" w:lineRule="auto"/>
        <w:rPr>
          <w:rFonts w:ascii="Century Gothic" w:hAnsi="Century Gothic" w:cs="Arial"/>
          <w:bCs/>
          <w:i/>
          <w:sz w:val="20"/>
          <w:szCs w:val="20"/>
        </w:rPr>
      </w:pPr>
    </w:p>
    <w:p w14:paraId="2AA9ADD3" w14:textId="77777777" w:rsidR="00335BF8" w:rsidRPr="009C2836" w:rsidRDefault="00335BF8" w:rsidP="00376163">
      <w:pPr>
        <w:widowControl/>
        <w:tabs>
          <w:tab w:val="left" w:pos="-1440"/>
        </w:tabs>
        <w:spacing w:line="276" w:lineRule="auto"/>
        <w:rPr>
          <w:rFonts w:ascii="Century Gothic" w:hAnsi="Century Gothic" w:cs="Arial"/>
          <w:bCs/>
          <w:sz w:val="20"/>
          <w:szCs w:val="20"/>
        </w:rPr>
      </w:pPr>
    </w:p>
    <w:p w14:paraId="134E67F8" w14:textId="77777777" w:rsidR="00376163" w:rsidRPr="009C2836" w:rsidRDefault="00376163" w:rsidP="00376163">
      <w:pPr>
        <w:widowControl/>
        <w:tabs>
          <w:tab w:val="left" w:pos="-1440"/>
        </w:tabs>
        <w:spacing w:line="276" w:lineRule="auto"/>
        <w:ind w:left="720"/>
        <w:rPr>
          <w:rFonts w:ascii="Century Gothic" w:hAnsi="Century Gothic" w:cs="Arial"/>
          <w:b/>
          <w:bCs/>
          <w:i/>
          <w:sz w:val="20"/>
          <w:szCs w:val="20"/>
        </w:rPr>
      </w:pPr>
    </w:p>
    <w:p w14:paraId="41F75E99" w14:textId="77777777" w:rsidR="00376163" w:rsidRPr="009C2836" w:rsidRDefault="00376163" w:rsidP="008C3A8C">
      <w:pPr>
        <w:widowControl/>
        <w:tabs>
          <w:tab w:val="left" w:pos="-1440"/>
        </w:tabs>
        <w:spacing w:after="120" w:line="276" w:lineRule="auto"/>
        <w:rPr>
          <w:rFonts w:ascii="Century Gothic" w:hAnsi="Century Gothic" w:cs="Arial"/>
          <w:bCs/>
          <w:sz w:val="20"/>
          <w:szCs w:val="20"/>
        </w:rPr>
      </w:pPr>
      <w:r w:rsidRPr="008C3A8C">
        <w:rPr>
          <w:rFonts w:ascii="Century Gothic" w:hAnsi="Century Gothic" w:cs="Arial"/>
          <w:b/>
          <w:bCs/>
          <w:i/>
          <w:color w:val="5A7B57"/>
          <w:sz w:val="22"/>
          <w:szCs w:val="22"/>
        </w:rPr>
        <w:lastRenderedPageBreak/>
        <w:t xml:space="preserve">Euonymus </w:t>
      </w:r>
      <w:proofErr w:type="spellStart"/>
      <w:r w:rsidRPr="008C3A8C">
        <w:rPr>
          <w:rFonts w:ascii="Century Gothic" w:hAnsi="Century Gothic" w:cs="Arial"/>
          <w:b/>
          <w:bCs/>
          <w:i/>
          <w:color w:val="5A7B57"/>
          <w:sz w:val="22"/>
          <w:szCs w:val="22"/>
        </w:rPr>
        <w:t>alatus</w:t>
      </w:r>
      <w:proofErr w:type="spellEnd"/>
      <w:r w:rsidRPr="008C3A8C">
        <w:rPr>
          <w:rFonts w:ascii="Century Gothic" w:hAnsi="Century Gothic" w:cs="Arial"/>
          <w:b/>
          <w:bCs/>
          <w:i/>
          <w:color w:val="5A7B57"/>
          <w:sz w:val="22"/>
          <w:szCs w:val="22"/>
        </w:rPr>
        <w:t xml:space="preserve"> </w:t>
      </w:r>
      <w:r w:rsidRPr="008C3A8C">
        <w:rPr>
          <w:rFonts w:ascii="Century Gothic" w:hAnsi="Century Gothic" w:cs="Arial"/>
          <w:bCs/>
          <w:color w:val="5A7B57"/>
          <w:sz w:val="22"/>
          <w:szCs w:val="22"/>
        </w:rPr>
        <w:t>-- Burning bush</w:t>
      </w:r>
    </w:p>
    <w:p w14:paraId="7D5617F9" w14:textId="680C82D8" w:rsidR="008C3A8C" w:rsidRDefault="00376163" w:rsidP="00376163">
      <w:pPr>
        <w:widowControl/>
        <w:tabs>
          <w:tab w:val="left" w:pos="-1440"/>
        </w:tabs>
        <w:spacing w:line="276" w:lineRule="auto"/>
        <w:rPr>
          <w:rFonts w:ascii="Century Gothic" w:hAnsi="Century Gothic" w:cs="Arial"/>
          <w:bCs/>
          <w:sz w:val="20"/>
          <w:szCs w:val="20"/>
        </w:rPr>
      </w:pPr>
      <w:r w:rsidRPr="009C2836">
        <w:rPr>
          <w:rFonts w:ascii="Century Gothic" w:hAnsi="Century Gothic" w:cs="Arial"/>
          <w:bCs/>
          <w:sz w:val="20"/>
          <w:szCs w:val="20"/>
        </w:rPr>
        <w:t>Non-native, introduced from Asia in the 1860’s as an ornamental; tolerates a wide variety of site and soil conditions; produces large amounts of seed; non-palatable to deer, giving it a competitive advantage over native vegetation.</w:t>
      </w:r>
    </w:p>
    <w:p w14:paraId="430487E3" w14:textId="77777777" w:rsidR="00335BF8" w:rsidRPr="00335BF8" w:rsidRDefault="00335BF8" w:rsidP="00376163">
      <w:pPr>
        <w:widowControl/>
        <w:tabs>
          <w:tab w:val="left" w:pos="-1440"/>
        </w:tabs>
        <w:spacing w:line="276" w:lineRule="auto"/>
        <w:rPr>
          <w:rFonts w:ascii="Century Gothic" w:hAnsi="Century Gothic" w:cs="Arial"/>
          <w:bCs/>
          <w:sz w:val="20"/>
          <w:szCs w:val="20"/>
        </w:rPr>
      </w:pPr>
    </w:p>
    <w:p w14:paraId="555BED5C" w14:textId="77777777" w:rsidR="00376163" w:rsidRPr="009C2836" w:rsidRDefault="00376163" w:rsidP="00376163">
      <w:pPr>
        <w:widowControl/>
        <w:tabs>
          <w:tab w:val="left" w:pos="-1440"/>
        </w:tabs>
        <w:spacing w:line="276" w:lineRule="auto"/>
        <w:ind w:left="720"/>
        <w:rPr>
          <w:rFonts w:ascii="Century Gothic" w:hAnsi="Century Gothic" w:cs="Arial"/>
          <w:b/>
          <w:bCs/>
          <w:sz w:val="20"/>
          <w:szCs w:val="20"/>
        </w:rPr>
      </w:pPr>
    </w:p>
    <w:p w14:paraId="42ADD211" w14:textId="77777777" w:rsidR="00376163" w:rsidRPr="008C3A8C" w:rsidRDefault="00376163" w:rsidP="008C3A8C">
      <w:pPr>
        <w:widowControl/>
        <w:tabs>
          <w:tab w:val="left" w:pos="-1440"/>
        </w:tabs>
        <w:spacing w:after="120" w:line="276" w:lineRule="auto"/>
        <w:rPr>
          <w:rFonts w:ascii="Century Gothic" w:hAnsi="Century Gothic" w:cs="Arial"/>
          <w:bCs/>
          <w:color w:val="5A7B57"/>
          <w:sz w:val="22"/>
          <w:szCs w:val="22"/>
        </w:rPr>
      </w:pPr>
      <w:r w:rsidRPr="008C3A8C">
        <w:rPr>
          <w:rFonts w:ascii="Century Gothic" w:hAnsi="Century Gothic" w:cs="Arial"/>
          <w:b/>
          <w:bCs/>
          <w:i/>
          <w:color w:val="5A7B57"/>
          <w:sz w:val="22"/>
          <w:szCs w:val="22"/>
        </w:rPr>
        <w:t xml:space="preserve">Berberis </w:t>
      </w:r>
      <w:proofErr w:type="spellStart"/>
      <w:r w:rsidRPr="008C3A8C">
        <w:rPr>
          <w:rFonts w:ascii="Century Gothic" w:hAnsi="Century Gothic" w:cs="Arial"/>
          <w:b/>
          <w:bCs/>
          <w:i/>
          <w:color w:val="5A7B57"/>
          <w:sz w:val="22"/>
          <w:szCs w:val="22"/>
        </w:rPr>
        <w:t>thunbergii</w:t>
      </w:r>
      <w:proofErr w:type="spellEnd"/>
      <w:r w:rsidRPr="008C3A8C">
        <w:rPr>
          <w:rFonts w:ascii="Century Gothic" w:hAnsi="Century Gothic" w:cs="Arial"/>
          <w:b/>
          <w:bCs/>
          <w:color w:val="5A7B57"/>
          <w:sz w:val="22"/>
          <w:szCs w:val="22"/>
        </w:rPr>
        <w:t xml:space="preserve"> </w:t>
      </w:r>
      <w:r w:rsidRPr="008C3A8C">
        <w:rPr>
          <w:rFonts w:ascii="Century Gothic" w:hAnsi="Century Gothic" w:cs="Arial"/>
          <w:bCs/>
          <w:color w:val="5A7B57"/>
          <w:sz w:val="22"/>
          <w:szCs w:val="22"/>
        </w:rPr>
        <w:t>-- Japanese barberry</w:t>
      </w:r>
    </w:p>
    <w:p w14:paraId="2160A261" w14:textId="77777777" w:rsidR="00376163" w:rsidRPr="009C2836" w:rsidRDefault="00376163" w:rsidP="00376163">
      <w:pPr>
        <w:widowControl/>
        <w:tabs>
          <w:tab w:val="left" w:pos="-1440"/>
        </w:tabs>
        <w:spacing w:line="276" w:lineRule="auto"/>
        <w:rPr>
          <w:rFonts w:ascii="Century Gothic" w:hAnsi="Century Gothic" w:cs="Arial"/>
          <w:b/>
          <w:bCs/>
          <w:sz w:val="20"/>
          <w:szCs w:val="20"/>
        </w:rPr>
      </w:pPr>
      <w:r w:rsidRPr="009C2836">
        <w:rPr>
          <w:rFonts w:ascii="Century Gothic" w:hAnsi="Century Gothic" w:cs="Arial"/>
          <w:bCs/>
          <w:sz w:val="20"/>
          <w:szCs w:val="20"/>
        </w:rPr>
        <w:t>Non-native, introduced from Japan in 1875 as an ornamental; tolerates a wide variety of site and environmental conditions; spines deter deer browse giving it an advantage over native vegetation; spreading horizontal branches will root freely when they touch the ground leading to dense thickets; research has shown higher rates of Lyme disease carrying ticks in forests infested with this plant.</w:t>
      </w:r>
    </w:p>
    <w:p w14:paraId="134232AA" w14:textId="1FDDED21" w:rsidR="00376163" w:rsidRDefault="00376163" w:rsidP="00376163">
      <w:pPr>
        <w:widowControl/>
        <w:tabs>
          <w:tab w:val="left" w:pos="-1440"/>
        </w:tabs>
        <w:spacing w:line="276" w:lineRule="auto"/>
        <w:ind w:left="720"/>
        <w:rPr>
          <w:rFonts w:ascii="Century Gothic" w:hAnsi="Century Gothic" w:cs="Arial"/>
          <w:b/>
          <w:bCs/>
          <w:sz w:val="20"/>
          <w:szCs w:val="20"/>
        </w:rPr>
      </w:pPr>
    </w:p>
    <w:p w14:paraId="1FDEC06A" w14:textId="77777777" w:rsidR="00335BF8" w:rsidRPr="009C2836" w:rsidRDefault="00335BF8" w:rsidP="00376163">
      <w:pPr>
        <w:widowControl/>
        <w:tabs>
          <w:tab w:val="left" w:pos="-1440"/>
        </w:tabs>
        <w:spacing w:line="276" w:lineRule="auto"/>
        <w:ind w:left="720"/>
        <w:rPr>
          <w:rFonts w:ascii="Century Gothic" w:hAnsi="Century Gothic" w:cs="Arial"/>
          <w:b/>
          <w:bCs/>
          <w:sz w:val="20"/>
          <w:szCs w:val="20"/>
        </w:rPr>
      </w:pPr>
    </w:p>
    <w:p w14:paraId="6D9E6BE9" w14:textId="77777777" w:rsidR="00376163" w:rsidRPr="008C3A8C" w:rsidRDefault="00376163" w:rsidP="008C3A8C">
      <w:pPr>
        <w:widowControl/>
        <w:tabs>
          <w:tab w:val="left" w:pos="-1440"/>
        </w:tabs>
        <w:spacing w:after="120" w:line="276" w:lineRule="auto"/>
        <w:rPr>
          <w:rFonts w:ascii="Century Gothic" w:hAnsi="Century Gothic" w:cs="Arial"/>
          <w:bCs/>
          <w:color w:val="5A7B57"/>
          <w:sz w:val="22"/>
          <w:szCs w:val="22"/>
        </w:rPr>
      </w:pPr>
      <w:r w:rsidRPr="008C3A8C">
        <w:rPr>
          <w:rFonts w:ascii="Century Gothic" w:hAnsi="Century Gothic" w:cs="Arial"/>
          <w:b/>
          <w:bCs/>
          <w:i/>
          <w:color w:val="5A7B57"/>
          <w:sz w:val="22"/>
          <w:szCs w:val="22"/>
        </w:rPr>
        <w:t xml:space="preserve">Rosa multiflora </w:t>
      </w:r>
      <w:r w:rsidRPr="008C3A8C">
        <w:rPr>
          <w:rFonts w:ascii="Century Gothic" w:hAnsi="Century Gothic" w:cs="Arial"/>
          <w:bCs/>
          <w:color w:val="5A7B57"/>
          <w:sz w:val="22"/>
          <w:szCs w:val="22"/>
        </w:rPr>
        <w:t xml:space="preserve">-- </w:t>
      </w:r>
      <w:proofErr w:type="spellStart"/>
      <w:r w:rsidRPr="008C3A8C">
        <w:rPr>
          <w:rFonts w:ascii="Century Gothic" w:hAnsi="Century Gothic" w:cs="Arial"/>
          <w:bCs/>
          <w:color w:val="5A7B57"/>
          <w:sz w:val="22"/>
          <w:szCs w:val="22"/>
        </w:rPr>
        <w:t>Multiflora</w:t>
      </w:r>
      <w:proofErr w:type="spellEnd"/>
      <w:r w:rsidRPr="008C3A8C">
        <w:rPr>
          <w:rFonts w:ascii="Century Gothic" w:hAnsi="Century Gothic" w:cs="Arial"/>
          <w:bCs/>
          <w:color w:val="5A7B57"/>
          <w:sz w:val="22"/>
          <w:szCs w:val="22"/>
        </w:rPr>
        <w:t xml:space="preserve"> rose</w:t>
      </w:r>
    </w:p>
    <w:p w14:paraId="719EC6C6" w14:textId="3F88698A" w:rsidR="00376163" w:rsidRDefault="00376163" w:rsidP="00376163">
      <w:pPr>
        <w:widowControl/>
        <w:tabs>
          <w:tab w:val="left" w:pos="-1440"/>
        </w:tabs>
        <w:spacing w:line="276" w:lineRule="auto"/>
        <w:rPr>
          <w:rFonts w:ascii="Century Gothic" w:hAnsi="Century Gothic" w:cs="Arial"/>
          <w:bCs/>
          <w:sz w:val="20"/>
          <w:szCs w:val="20"/>
        </w:rPr>
      </w:pPr>
      <w:r w:rsidRPr="009C2836">
        <w:rPr>
          <w:rFonts w:ascii="Century Gothic" w:hAnsi="Century Gothic" w:cs="Arial"/>
          <w:bCs/>
          <w:sz w:val="20"/>
          <w:szCs w:val="20"/>
        </w:rPr>
        <w:t>Non-native, introduced from Japan in 1886 to be used as root stock for cultivated roses; produces up to 500,000 seeds/year that remain viable in the soil for 10 to 20 years; tolerates a wide variety of site conditions; can form dense thickets that exclude native vegetation.</w:t>
      </w:r>
    </w:p>
    <w:p w14:paraId="6F45B476" w14:textId="77777777" w:rsidR="00335BF8" w:rsidRPr="009C2836" w:rsidRDefault="00335BF8" w:rsidP="00376163">
      <w:pPr>
        <w:widowControl/>
        <w:tabs>
          <w:tab w:val="left" w:pos="-1440"/>
        </w:tabs>
        <w:spacing w:line="276" w:lineRule="auto"/>
        <w:rPr>
          <w:rFonts w:ascii="Century Gothic" w:hAnsi="Century Gothic" w:cs="Arial"/>
          <w:b/>
          <w:bCs/>
          <w:sz w:val="20"/>
          <w:szCs w:val="20"/>
        </w:rPr>
      </w:pPr>
    </w:p>
    <w:p w14:paraId="733C80F4" w14:textId="77777777" w:rsidR="00376163" w:rsidRPr="009C2836" w:rsidRDefault="00376163" w:rsidP="00376163">
      <w:pPr>
        <w:widowControl/>
        <w:tabs>
          <w:tab w:val="left" w:pos="-1440"/>
        </w:tabs>
        <w:spacing w:line="276" w:lineRule="auto"/>
        <w:ind w:left="720"/>
        <w:rPr>
          <w:rFonts w:ascii="Century Gothic" w:hAnsi="Century Gothic" w:cs="Arial"/>
          <w:b/>
          <w:bCs/>
          <w:sz w:val="20"/>
          <w:szCs w:val="20"/>
        </w:rPr>
      </w:pPr>
    </w:p>
    <w:p w14:paraId="732C078D" w14:textId="77777777" w:rsidR="00376163" w:rsidRPr="009C2836" w:rsidRDefault="00376163" w:rsidP="008C3A8C">
      <w:pPr>
        <w:widowControl/>
        <w:tabs>
          <w:tab w:val="left" w:pos="-1440"/>
        </w:tabs>
        <w:spacing w:after="120" w:line="276" w:lineRule="auto"/>
        <w:rPr>
          <w:rFonts w:ascii="Century Gothic" w:hAnsi="Century Gothic" w:cs="Arial"/>
          <w:bCs/>
          <w:sz w:val="20"/>
          <w:szCs w:val="20"/>
        </w:rPr>
      </w:pPr>
      <w:r w:rsidRPr="008C3A8C">
        <w:rPr>
          <w:rFonts w:ascii="Century Gothic" w:hAnsi="Century Gothic" w:cs="Arial"/>
          <w:b/>
          <w:bCs/>
          <w:i/>
          <w:color w:val="5A7B57"/>
          <w:sz w:val="22"/>
          <w:szCs w:val="22"/>
        </w:rPr>
        <w:t>Elaeagnus umbellate</w:t>
      </w:r>
      <w:r w:rsidRPr="008C3A8C">
        <w:rPr>
          <w:rFonts w:ascii="Century Gothic" w:hAnsi="Century Gothic" w:cs="Arial"/>
          <w:b/>
          <w:bCs/>
          <w:color w:val="5A7B57"/>
          <w:sz w:val="22"/>
          <w:szCs w:val="22"/>
        </w:rPr>
        <w:t xml:space="preserve"> </w:t>
      </w:r>
      <w:r w:rsidRPr="008C3A8C">
        <w:rPr>
          <w:rFonts w:ascii="Century Gothic" w:hAnsi="Century Gothic" w:cs="Arial"/>
          <w:bCs/>
          <w:color w:val="5A7B57"/>
          <w:sz w:val="22"/>
          <w:szCs w:val="22"/>
        </w:rPr>
        <w:t>-- Autumn olive</w:t>
      </w:r>
    </w:p>
    <w:p w14:paraId="7B2A9040" w14:textId="77777777" w:rsidR="00376163" w:rsidRDefault="00376163" w:rsidP="00376163">
      <w:pPr>
        <w:widowControl/>
        <w:tabs>
          <w:tab w:val="left" w:pos="-1440"/>
        </w:tabs>
        <w:spacing w:line="276" w:lineRule="auto"/>
        <w:rPr>
          <w:rFonts w:ascii="Century Gothic" w:hAnsi="Century Gothic" w:cs="Arial"/>
          <w:bCs/>
          <w:sz w:val="20"/>
          <w:szCs w:val="20"/>
        </w:rPr>
      </w:pPr>
      <w:r w:rsidRPr="009C2836">
        <w:rPr>
          <w:rFonts w:ascii="Century Gothic" w:hAnsi="Century Gothic" w:cs="Arial"/>
          <w:bCs/>
          <w:sz w:val="20"/>
          <w:szCs w:val="20"/>
        </w:rPr>
        <w:t>Non-native, introduced from Asia; invades open and forested areas; produces numerous fruits in high light conditions; alters nutrient cycling by adding nitrogen to the soil.</w:t>
      </w:r>
    </w:p>
    <w:p w14:paraId="22858E99" w14:textId="77777777" w:rsidR="00335BF8" w:rsidRPr="009C2836" w:rsidRDefault="00335BF8" w:rsidP="00376163">
      <w:pPr>
        <w:widowControl/>
        <w:tabs>
          <w:tab w:val="left" w:pos="-1440"/>
        </w:tabs>
        <w:spacing w:line="276" w:lineRule="auto"/>
        <w:rPr>
          <w:rFonts w:ascii="Century Gothic" w:hAnsi="Century Gothic" w:cs="Arial"/>
          <w:bCs/>
          <w:sz w:val="20"/>
          <w:szCs w:val="20"/>
        </w:rPr>
      </w:pPr>
    </w:p>
    <w:p w14:paraId="5A8CC083" w14:textId="77777777" w:rsidR="00376163" w:rsidRPr="009C2836" w:rsidRDefault="00376163" w:rsidP="00376163">
      <w:pPr>
        <w:widowControl/>
        <w:tabs>
          <w:tab w:val="left" w:pos="-1440"/>
        </w:tabs>
        <w:spacing w:line="276" w:lineRule="auto"/>
        <w:ind w:left="720"/>
        <w:rPr>
          <w:rFonts w:ascii="Century Gothic" w:hAnsi="Century Gothic" w:cs="Arial"/>
          <w:bCs/>
          <w:sz w:val="20"/>
          <w:szCs w:val="20"/>
        </w:rPr>
      </w:pPr>
    </w:p>
    <w:p w14:paraId="64C23F40" w14:textId="77777777" w:rsidR="00376163" w:rsidRPr="008C3A8C" w:rsidRDefault="00376163" w:rsidP="008C3A8C">
      <w:pPr>
        <w:widowControl/>
        <w:tabs>
          <w:tab w:val="left" w:pos="-1440"/>
        </w:tabs>
        <w:spacing w:after="120" w:line="276" w:lineRule="auto"/>
        <w:rPr>
          <w:rFonts w:ascii="Century Gothic" w:hAnsi="Century Gothic" w:cs="Arial"/>
          <w:bCs/>
          <w:color w:val="5A7B57"/>
          <w:sz w:val="22"/>
          <w:szCs w:val="22"/>
        </w:rPr>
      </w:pPr>
      <w:r w:rsidRPr="008C3A8C">
        <w:rPr>
          <w:rFonts w:ascii="Century Gothic" w:hAnsi="Century Gothic" w:cs="Arial"/>
          <w:b/>
          <w:bCs/>
          <w:i/>
          <w:color w:val="5A7B57"/>
          <w:sz w:val="22"/>
          <w:szCs w:val="22"/>
        </w:rPr>
        <w:t>Elaeagnus angustifolia</w:t>
      </w:r>
      <w:r w:rsidRPr="008C3A8C">
        <w:rPr>
          <w:rFonts w:ascii="Century Gothic" w:hAnsi="Century Gothic" w:cs="Arial"/>
          <w:bCs/>
          <w:color w:val="5A7B57"/>
          <w:sz w:val="22"/>
          <w:szCs w:val="22"/>
        </w:rPr>
        <w:t xml:space="preserve"> -- Russian olive</w:t>
      </w:r>
    </w:p>
    <w:p w14:paraId="0B01560A" w14:textId="77777777" w:rsidR="00376163" w:rsidRPr="009C2836" w:rsidRDefault="00376163" w:rsidP="00376163">
      <w:pPr>
        <w:widowControl/>
        <w:tabs>
          <w:tab w:val="left" w:pos="-1440"/>
        </w:tabs>
        <w:spacing w:line="276" w:lineRule="auto"/>
        <w:rPr>
          <w:rFonts w:ascii="Century Gothic" w:hAnsi="Century Gothic" w:cs="Arial"/>
          <w:b/>
          <w:bCs/>
          <w:sz w:val="20"/>
          <w:szCs w:val="20"/>
        </w:rPr>
      </w:pPr>
      <w:r w:rsidRPr="009C2836">
        <w:rPr>
          <w:rFonts w:ascii="Century Gothic" w:hAnsi="Century Gothic" w:cs="Arial"/>
          <w:bCs/>
          <w:sz w:val="20"/>
          <w:szCs w:val="20"/>
        </w:rPr>
        <w:t>Non-native, introduced from southern Europe and western Asia; invades open areas, including wet areas; can dry up riparian areas as it uses more water than native species; alters nutrient cycling by adding nitrogen to the soil.</w:t>
      </w:r>
    </w:p>
    <w:p w14:paraId="4D4E84AA" w14:textId="65BA630D" w:rsidR="00376163" w:rsidRDefault="00376163" w:rsidP="0037616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rPr>
          <w:rFonts w:ascii="Arial" w:hAnsi="Arial" w:cs="Arial"/>
          <w:sz w:val="22"/>
          <w:szCs w:val="22"/>
        </w:rPr>
      </w:pPr>
    </w:p>
    <w:p w14:paraId="3A76DF36" w14:textId="2EDD9C26" w:rsidR="00D83330" w:rsidRPr="00DA1FB6" w:rsidRDefault="00D83330" w:rsidP="0037616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rPr>
          <w:rFonts w:ascii="Arial" w:hAnsi="Arial" w:cs="Arial"/>
          <w:sz w:val="22"/>
          <w:szCs w:val="22"/>
        </w:rPr>
      </w:pPr>
    </w:p>
    <w:p w14:paraId="58444F17" w14:textId="06BC2C8F" w:rsidR="00376163" w:rsidRDefault="00DE42F5" w:rsidP="00376163">
      <w:r w:rsidRPr="00E3365B">
        <w:rPr>
          <w:rFonts w:ascii="Century Gothic" w:hAnsi="Century Gothic" w:cs="Arial"/>
          <w:noProof/>
          <w:sz w:val="20"/>
          <w:szCs w:val="20"/>
        </w:rPr>
        <mc:AlternateContent>
          <mc:Choice Requires="wps">
            <w:drawing>
              <wp:anchor distT="0" distB="0" distL="114300" distR="114300" simplePos="0" relativeHeight="251683840" behindDoc="1" locked="0" layoutInCell="1" allowOverlap="1" wp14:anchorId="2B4ECCC4" wp14:editId="33221F20">
                <wp:simplePos x="0" y="0"/>
                <wp:positionH relativeFrom="margin">
                  <wp:posOffset>-123825</wp:posOffset>
                </wp:positionH>
                <wp:positionV relativeFrom="paragraph">
                  <wp:posOffset>173354</wp:posOffset>
                </wp:positionV>
                <wp:extent cx="6648450" cy="1457325"/>
                <wp:effectExtent l="0" t="0" r="0" b="9525"/>
                <wp:wrapNone/>
                <wp:docPr id="82" name="Rectangle: Diagonal Corners Rounded 82"/>
                <wp:cNvGraphicFramePr/>
                <a:graphic xmlns:a="http://schemas.openxmlformats.org/drawingml/2006/main">
                  <a:graphicData uri="http://schemas.microsoft.com/office/word/2010/wordprocessingShape">
                    <wps:wsp>
                      <wps:cNvSpPr/>
                      <wps:spPr>
                        <a:xfrm>
                          <a:off x="0" y="0"/>
                          <a:ext cx="6648450" cy="1457325"/>
                        </a:xfrm>
                        <a:prstGeom prst="round2DiagRect">
                          <a:avLst>
                            <a:gd name="adj1" fmla="val 10318"/>
                            <a:gd name="adj2" fmla="val 0"/>
                          </a:avLst>
                        </a:prstGeom>
                        <a:solidFill>
                          <a:srgbClr val="87A8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40918" id="Rectangle: Diagonal Corners Rounded 82" o:spid="_x0000_s1026" style="position:absolute;margin-left:-9.75pt;margin-top:13.65pt;width:523.5pt;height:114.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48450,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" path="m150367,l6648450,r,l6648450,1306958v,83045,-67322,150367,-150367,150367l,1457325r,l,150367c,67322,67322,,150367,xe" fillcolor="#87a884" stroked="f" strokeweight="1pt">
                <v:stroke joinstyle="miter"/>
                <v:path arrowok="t" o:connecttype="custom" o:connectlocs="150367,0;6648450,0;6648450,0;6648450,1306958;6498083,1457325;0,1457325;0,1457325;0,150367;150367,0" o:connectangles="0,0,0,0,0,0,0,0,0"/>
                <w10:wrap anchorx="margin"/>
              </v:shape>
            </w:pict>
          </mc:Fallback>
        </mc:AlternateContent>
      </w:r>
    </w:p>
    <w:p w14:paraId="6C651297" w14:textId="77777777" w:rsidR="00D83330" w:rsidRDefault="00D83330"/>
    <w:p w14:paraId="6732BFB7" w14:textId="79322AAD" w:rsidR="00D83330" w:rsidRPr="00D83330" w:rsidRDefault="00D83330">
      <w:pPr>
        <w:rPr>
          <w:rFonts w:ascii="Century Gothic" w:hAnsi="Century Gothic"/>
          <w:b/>
          <w:bCs/>
          <w:color w:val="FFFFFF" w:themeColor="background1"/>
          <w:sz w:val="22"/>
          <w:szCs w:val="22"/>
        </w:rPr>
      </w:pPr>
      <w:r w:rsidRPr="00D83330">
        <w:rPr>
          <w:rFonts w:ascii="Century Gothic" w:hAnsi="Century Gothic"/>
          <w:b/>
          <w:bCs/>
          <w:color w:val="FFFFFF" w:themeColor="background1"/>
          <w:sz w:val="22"/>
          <w:szCs w:val="22"/>
        </w:rPr>
        <w:t>Additional Problem Plant Resources:</w:t>
      </w:r>
    </w:p>
    <w:p w14:paraId="149C2264" w14:textId="77777777" w:rsidR="00D83330" w:rsidRPr="00D83330" w:rsidRDefault="00D83330">
      <w:pPr>
        <w:rPr>
          <w:rFonts w:ascii="Century Gothic" w:hAnsi="Century Gothic"/>
          <w:color w:val="FFFFFF" w:themeColor="background1"/>
          <w:sz w:val="22"/>
          <w:szCs w:val="22"/>
        </w:rPr>
      </w:pPr>
    </w:p>
    <w:p w14:paraId="733CB161" w14:textId="738D3934" w:rsidR="00D83330" w:rsidRPr="00D83330" w:rsidRDefault="00D83330" w:rsidP="00D83330">
      <w:pPr>
        <w:pStyle w:val="ListParagraph"/>
        <w:numPr>
          <w:ilvl w:val="0"/>
          <w:numId w:val="1"/>
        </w:numPr>
        <w:spacing w:line="360" w:lineRule="auto"/>
        <w:rPr>
          <w:rFonts w:ascii="Century Gothic" w:hAnsi="Century Gothic"/>
          <w:color w:val="FFFFFF" w:themeColor="background1"/>
          <w:sz w:val="18"/>
          <w:szCs w:val="18"/>
        </w:rPr>
      </w:pPr>
      <w:hyperlink r:id="rId10" w:history="1">
        <w:r w:rsidRPr="00D83330">
          <w:rPr>
            <w:rStyle w:val="Hyperlink"/>
            <w:rFonts w:ascii="Century Gothic" w:hAnsi="Century Gothic"/>
            <w:color w:val="FFFFFF" w:themeColor="background1"/>
            <w:sz w:val="22"/>
            <w:szCs w:val="22"/>
          </w:rPr>
          <w:t>Invasive species - Wisconsin DNR</w:t>
        </w:r>
      </w:hyperlink>
    </w:p>
    <w:p w14:paraId="0BD882F2" w14:textId="15BAC437" w:rsidR="00D83330" w:rsidRPr="00D83330" w:rsidRDefault="00D83330" w:rsidP="00D83330">
      <w:pPr>
        <w:pStyle w:val="ListParagraph"/>
        <w:numPr>
          <w:ilvl w:val="0"/>
          <w:numId w:val="1"/>
        </w:numPr>
        <w:spacing w:line="360" w:lineRule="auto"/>
        <w:rPr>
          <w:rFonts w:ascii="Century Gothic" w:hAnsi="Century Gothic"/>
          <w:color w:val="FFFFFF" w:themeColor="background1"/>
          <w:sz w:val="22"/>
          <w:szCs w:val="22"/>
        </w:rPr>
      </w:pPr>
      <w:hyperlink r:id="rId11" w:history="1">
        <w:r w:rsidRPr="00D83330">
          <w:rPr>
            <w:rStyle w:val="Hyperlink"/>
            <w:rFonts w:ascii="Century Gothic" w:hAnsi="Century Gothic"/>
            <w:color w:val="FFFFFF" w:themeColor="background1"/>
            <w:sz w:val="22"/>
            <w:szCs w:val="22"/>
          </w:rPr>
          <w:t>Invasive Species Photo Gallery - Wisconsin DNR</w:t>
        </w:r>
      </w:hyperlink>
    </w:p>
    <w:p w14:paraId="57D1DD94" w14:textId="494FFA91" w:rsidR="00006563" w:rsidRPr="00D83330" w:rsidRDefault="00D83330" w:rsidP="00D83330">
      <w:pPr>
        <w:pStyle w:val="ListParagraph"/>
        <w:numPr>
          <w:ilvl w:val="0"/>
          <w:numId w:val="1"/>
        </w:numPr>
        <w:spacing w:line="360" w:lineRule="auto"/>
        <w:rPr>
          <w:rFonts w:ascii="Century Gothic" w:hAnsi="Century Gothic"/>
          <w:color w:val="FFFFFF" w:themeColor="background1"/>
          <w:sz w:val="22"/>
          <w:szCs w:val="22"/>
        </w:rPr>
      </w:pPr>
      <w:hyperlink r:id="rId12" w:history="1">
        <w:r w:rsidRPr="00D83330">
          <w:rPr>
            <w:rStyle w:val="Hyperlink"/>
            <w:rFonts w:ascii="Century Gothic" w:hAnsi="Century Gothic"/>
            <w:color w:val="FFFFFF" w:themeColor="background1"/>
            <w:sz w:val="22"/>
            <w:szCs w:val="22"/>
          </w:rPr>
          <w:t>Aquatic Invasive Species - River Alliance of WI (wisconsinrivers.org)</w:t>
        </w:r>
      </w:hyperlink>
    </w:p>
    <w:sectPr w:rsidR="00006563" w:rsidRPr="00D83330" w:rsidSect="00335BF8">
      <w:headerReference w:type="even" r:id="rId13"/>
      <w:headerReference w:type="default" r:id="rId14"/>
      <w:footerReference w:type="even" r:id="rId15"/>
      <w:footerReference w:type="default" r:id="rId16"/>
      <w:headerReference w:type="first" r:id="rId17"/>
      <w:footerReference w:type="first" r:id="rId18"/>
      <w:pgSz w:w="12240" w:h="15840"/>
      <w:pgMar w:top="1152" w:right="1080" w:bottom="806" w:left="1080" w:header="1152" w:footer="0" w:gutter="0"/>
      <w:pgBorders w:display="notFirstPage" w:offsetFrom="page">
        <w:top w:val="dotted" w:sz="12" w:space="24" w:color="5A7B57"/>
        <w:left w:val="dotted" w:sz="12" w:space="24" w:color="5A7B57"/>
        <w:bottom w:val="dotted" w:sz="12" w:space="24" w:color="5A7B57"/>
        <w:right w:val="dotted" w:sz="12" w:space="24" w:color="5A7B57"/>
      </w:pgBorders>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278C1" w14:textId="77777777" w:rsidR="009C7F6A" w:rsidRDefault="009C7F6A" w:rsidP="008C3A8C">
      <w:r>
        <w:separator/>
      </w:r>
    </w:p>
  </w:endnote>
  <w:endnote w:type="continuationSeparator" w:id="0">
    <w:p w14:paraId="6CAC292F" w14:textId="77777777" w:rsidR="009C7F6A" w:rsidRDefault="009C7F6A" w:rsidP="008C3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86C0" w14:textId="77777777" w:rsidR="00335BF8" w:rsidRDefault="00335B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71AC" w14:textId="0902D2F0" w:rsidR="008C3A8C" w:rsidRPr="008F5D25" w:rsidRDefault="008C3A8C" w:rsidP="008C3A8C">
    <w:pPr>
      <w:pStyle w:val="Footer"/>
      <w:tabs>
        <w:tab w:val="right" w:pos="9900"/>
      </w:tabs>
      <w:rPr>
        <w:rFonts w:ascii="Century Gothic" w:hAnsi="Century Gothic"/>
        <w:sz w:val="12"/>
        <w:szCs w:val="12"/>
      </w:rPr>
    </w:pPr>
    <w:r w:rsidRPr="008F5D25">
      <w:rPr>
        <w:rFonts w:ascii="Century Gothic" w:hAnsi="Century Gothic"/>
        <w:sz w:val="12"/>
        <w:szCs w:val="12"/>
      </w:rPr>
      <w:fldChar w:fldCharType="begin"/>
    </w:r>
    <w:r w:rsidRPr="008F5D25">
      <w:rPr>
        <w:rFonts w:ascii="Century Gothic" w:hAnsi="Century Gothic"/>
        <w:sz w:val="12"/>
        <w:szCs w:val="12"/>
      </w:rPr>
      <w:instrText xml:space="preserve"> AUTHOR </w:instrText>
    </w:r>
    <w:r w:rsidRPr="008F5D25">
      <w:rPr>
        <w:rFonts w:ascii="Century Gothic" w:hAnsi="Century Gothic"/>
        <w:sz w:val="12"/>
        <w:szCs w:val="12"/>
      </w:rPr>
      <w:fldChar w:fldCharType="separate"/>
    </w:r>
    <w:r w:rsidRPr="008F5D25">
      <w:rPr>
        <w:rFonts w:ascii="Century Gothic" w:hAnsi="Century Gothic"/>
        <w:noProof/>
        <w:sz w:val="12"/>
        <w:szCs w:val="12"/>
      </w:rPr>
      <w:t>City of Fitchburg</w:t>
    </w:r>
    <w:r w:rsidRPr="008F5D25">
      <w:rPr>
        <w:rFonts w:ascii="Century Gothic" w:hAnsi="Century Gothic"/>
        <w:sz w:val="12"/>
        <w:szCs w:val="12"/>
      </w:rPr>
      <w:fldChar w:fldCharType="end"/>
    </w:r>
    <w:r w:rsidRPr="008F5D25">
      <w:rPr>
        <w:rFonts w:ascii="Century Gothic" w:hAnsi="Century Gothic"/>
        <w:sz w:val="12"/>
        <w:szCs w:val="12"/>
      </w:rPr>
      <w:tab/>
      <w:t xml:space="preserve">Page </w:t>
    </w:r>
    <w:r w:rsidRPr="008F5D25">
      <w:rPr>
        <w:rFonts w:ascii="Century Gothic" w:hAnsi="Century Gothic"/>
        <w:sz w:val="12"/>
        <w:szCs w:val="12"/>
      </w:rPr>
      <w:fldChar w:fldCharType="begin"/>
    </w:r>
    <w:r w:rsidRPr="008F5D25">
      <w:rPr>
        <w:rFonts w:ascii="Century Gothic" w:hAnsi="Century Gothic"/>
        <w:sz w:val="12"/>
        <w:szCs w:val="12"/>
      </w:rPr>
      <w:instrText xml:space="preserve"> PAGE </w:instrText>
    </w:r>
    <w:r w:rsidRPr="008F5D25">
      <w:rPr>
        <w:rFonts w:ascii="Century Gothic" w:hAnsi="Century Gothic"/>
        <w:sz w:val="12"/>
        <w:szCs w:val="12"/>
      </w:rPr>
      <w:fldChar w:fldCharType="separate"/>
    </w:r>
    <w:r>
      <w:rPr>
        <w:rFonts w:ascii="Century Gothic" w:hAnsi="Century Gothic"/>
        <w:sz w:val="12"/>
        <w:szCs w:val="12"/>
      </w:rPr>
      <w:t>2</w:t>
    </w:r>
    <w:r w:rsidRPr="008F5D25">
      <w:rPr>
        <w:rFonts w:ascii="Century Gothic" w:hAnsi="Century Gothic"/>
        <w:sz w:val="12"/>
        <w:szCs w:val="12"/>
      </w:rPr>
      <w:fldChar w:fldCharType="end"/>
    </w:r>
    <w:r w:rsidRPr="008F5D25">
      <w:rPr>
        <w:rFonts w:ascii="Century Gothic" w:hAnsi="Century Gothic"/>
        <w:sz w:val="12"/>
        <w:szCs w:val="12"/>
      </w:rPr>
      <w:tab/>
    </w:r>
    <w:r w:rsidRPr="008F5D25">
      <w:rPr>
        <w:rFonts w:ascii="Century Gothic" w:hAnsi="Century Gothic"/>
        <w:sz w:val="12"/>
        <w:szCs w:val="12"/>
      </w:rPr>
      <w:fldChar w:fldCharType="begin"/>
    </w:r>
    <w:r w:rsidRPr="008F5D25">
      <w:rPr>
        <w:rFonts w:ascii="Century Gothic" w:hAnsi="Century Gothic"/>
        <w:sz w:val="12"/>
        <w:szCs w:val="12"/>
      </w:rPr>
      <w:instrText xml:space="preserve"> DATE \@ "M/d/yyyy" </w:instrText>
    </w:r>
    <w:r w:rsidRPr="008F5D25">
      <w:rPr>
        <w:rFonts w:ascii="Century Gothic" w:hAnsi="Century Gothic"/>
        <w:sz w:val="12"/>
        <w:szCs w:val="12"/>
      </w:rPr>
      <w:fldChar w:fldCharType="separate"/>
    </w:r>
    <w:r w:rsidR="00D83330">
      <w:rPr>
        <w:rFonts w:ascii="Century Gothic" w:hAnsi="Century Gothic"/>
        <w:noProof/>
        <w:sz w:val="12"/>
        <w:szCs w:val="12"/>
      </w:rPr>
      <w:t>6/3/2022</w:t>
    </w:r>
    <w:r w:rsidRPr="008F5D25">
      <w:rPr>
        <w:rFonts w:ascii="Century Gothic" w:hAnsi="Century Gothic"/>
        <w:sz w:val="12"/>
        <w:szCs w:val="12"/>
      </w:rPr>
      <w:fldChar w:fldCharType="end"/>
    </w:r>
  </w:p>
  <w:p w14:paraId="20624996" w14:textId="77777777" w:rsidR="008C3A8C" w:rsidRDefault="008C3A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6685" w14:textId="77777777" w:rsidR="00335BF8" w:rsidRDefault="00335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90D80" w14:textId="77777777" w:rsidR="009C7F6A" w:rsidRDefault="009C7F6A" w:rsidP="008C3A8C">
      <w:r>
        <w:separator/>
      </w:r>
    </w:p>
  </w:footnote>
  <w:footnote w:type="continuationSeparator" w:id="0">
    <w:p w14:paraId="6C69F94F" w14:textId="77777777" w:rsidR="009C7F6A" w:rsidRDefault="009C7F6A" w:rsidP="008C3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CFF02" w14:textId="4D373F04" w:rsidR="00335BF8" w:rsidRDefault="009C7F6A">
    <w:pPr>
      <w:pStyle w:val="Header"/>
    </w:pPr>
    <w:r>
      <w:rPr>
        <w:noProof/>
      </w:rPr>
      <w:pict w14:anchorId="5B796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2782" o:spid="_x0000_s1026" type="#_x0000_t75" style="position:absolute;margin-left:0;margin-top:0;width:691.1pt;height:1036.65pt;z-index:-251657216;mso-position-horizontal:center;mso-position-horizontal-relative:margin;mso-position-vertical:center;mso-position-vertical-relative:margin" o:allowincell="f">
          <v:imagedata r:id="rId1" o:title="Untitled desig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FD6AB" w14:textId="5B54915F" w:rsidR="00335BF8" w:rsidRDefault="009C7F6A">
    <w:pPr>
      <w:pStyle w:val="Header"/>
    </w:pPr>
    <w:r>
      <w:rPr>
        <w:noProof/>
      </w:rPr>
      <w:pict w14:anchorId="5659C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2783" o:spid="_x0000_s1027" type="#_x0000_t75" style="position:absolute;margin-left:0;margin-top:0;width:691.1pt;height:1036.65pt;z-index:-251656192;mso-position-horizontal:center;mso-position-horizontal-relative:margin;mso-position-vertical:center;mso-position-vertical-relative:margin" o:allowincell="f">
          <v:imagedata r:id="rId1" o:title="Untitled desig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1F664" w14:textId="0CA2BCFC" w:rsidR="00335BF8" w:rsidRDefault="009C7F6A">
    <w:pPr>
      <w:pStyle w:val="Header"/>
    </w:pPr>
    <w:r>
      <w:rPr>
        <w:noProof/>
      </w:rPr>
      <w:pict w14:anchorId="5A38B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2781" o:spid="_x0000_s1025" type="#_x0000_t75" style="position:absolute;margin-left:0;margin-top:0;width:691.1pt;height:1036.65pt;z-index:-251658240;mso-position-horizontal:center;mso-position-horizontal-relative:margin;mso-position-vertical:center;mso-position-vertical-relative:margin" o:allowincell="f">
          <v:imagedata r:id="rId1" o:title="Untitled desig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934F8E"/>
    <w:multiLevelType w:val="hybridMultilevel"/>
    <w:tmpl w:val="715E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6757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163"/>
    <w:rsid w:val="00006563"/>
    <w:rsid w:val="001560CC"/>
    <w:rsid w:val="0024798B"/>
    <w:rsid w:val="00335BF8"/>
    <w:rsid w:val="00376163"/>
    <w:rsid w:val="004643C5"/>
    <w:rsid w:val="008C3A8C"/>
    <w:rsid w:val="009C7F6A"/>
    <w:rsid w:val="00BA7A1E"/>
    <w:rsid w:val="00D83330"/>
    <w:rsid w:val="00DE42F5"/>
    <w:rsid w:val="00F03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CCB2A"/>
  <w15:chartTrackingRefBased/>
  <w15:docId w15:val="{489FD745-FC69-4758-852F-EE2098519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16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A8C"/>
    <w:pPr>
      <w:tabs>
        <w:tab w:val="center" w:pos="4680"/>
        <w:tab w:val="right" w:pos="9360"/>
      </w:tabs>
    </w:pPr>
  </w:style>
  <w:style w:type="character" w:customStyle="1" w:styleId="HeaderChar">
    <w:name w:val="Header Char"/>
    <w:basedOn w:val="DefaultParagraphFont"/>
    <w:link w:val="Header"/>
    <w:uiPriority w:val="99"/>
    <w:rsid w:val="008C3A8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3A8C"/>
    <w:pPr>
      <w:tabs>
        <w:tab w:val="center" w:pos="4680"/>
        <w:tab w:val="right" w:pos="9360"/>
      </w:tabs>
    </w:pPr>
  </w:style>
  <w:style w:type="character" w:customStyle="1" w:styleId="FooterChar">
    <w:name w:val="Footer Char"/>
    <w:basedOn w:val="DefaultParagraphFont"/>
    <w:link w:val="Footer"/>
    <w:uiPriority w:val="99"/>
    <w:rsid w:val="008C3A8C"/>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83330"/>
    <w:rPr>
      <w:color w:val="0000FF"/>
      <w:u w:val="single"/>
    </w:rPr>
  </w:style>
  <w:style w:type="paragraph" w:styleId="ListParagraph">
    <w:name w:val="List Paragraph"/>
    <w:basedOn w:val="Normal"/>
    <w:uiPriority w:val="34"/>
    <w:qFormat/>
    <w:rsid w:val="00D83330"/>
    <w:pPr>
      <w:ind w:left="720"/>
      <w:contextualSpacing/>
    </w:pPr>
  </w:style>
  <w:style w:type="character" w:styleId="UnresolvedMention">
    <w:name w:val="Unresolved Mention"/>
    <w:basedOn w:val="DefaultParagraphFont"/>
    <w:uiPriority w:val="99"/>
    <w:semiHidden/>
    <w:unhideWhenUsed/>
    <w:rsid w:val="00D83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isconsinrivers.org/homepage/aquatic-invasive-species/"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nr.wi.gov/topic/Invasives/photos/index.asp"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nr.wi.gov/topic/Invasives/species.asp?filterBy=Terrestrial&amp;filterVal=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1028</Words>
  <Characters>5865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Shoosmith</dc:creator>
  <cp:keywords/>
  <dc:description/>
  <cp:lastModifiedBy>Jenna Shoosmith</cp:lastModifiedBy>
  <cp:revision>2</cp:revision>
  <dcterms:created xsi:type="dcterms:W3CDTF">2022-06-03T15:31:00Z</dcterms:created>
  <dcterms:modified xsi:type="dcterms:W3CDTF">2022-06-03T16:19:00Z</dcterms:modified>
</cp:coreProperties>
</file>