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7B8" w:rsidRPr="00DD67B8" w:rsidRDefault="00DD67B8" w:rsidP="00DD67B8">
      <w:pPr>
        <w:rPr>
          <w:b/>
          <w:color w:val="4472C4"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D67B8">
        <w:rPr>
          <w:b/>
          <w:color w:val="4472C4"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Memo</w:t>
      </w:r>
    </w:p>
    <w:p w:rsidR="00DD67B8" w:rsidRPr="00DD67B8" w:rsidRDefault="00DD67B8" w:rsidP="00DD67B8"/>
    <w:p w:rsidR="00DD67B8" w:rsidRPr="00C905E2" w:rsidRDefault="00DD67B8" w:rsidP="00DD67B8">
      <w:pPr>
        <w:rPr>
          <w:b/>
          <w:sz w:val="40"/>
          <w:szCs w:val="40"/>
        </w:rPr>
      </w:pPr>
      <w:r w:rsidRPr="00C905E2">
        <w:rPr>
          <w:b/>
          <w:sz w:val="40"/>
          <w:szCs w:val="40"/>
        </w:rPr>
        <w:t>To:  All Fitchburg Utility Water customers</w:t>
      </w:r>
    </w:p>
    <w:p w:rsidR="00DD67B8" w:rsidRPr="00C905E2" w:rsidRDefault="00DD67B8" w:rsidP="00DD67B8">
      <w:pPr>
        <w:outlineLvl w:val="0"/>
        <w:rPr>
          <w:b/>
          <w:sz w:val="40"/>
          <w:szCs w:val="40"/>
        </w:rPr>
      </w:pPr>
      <w:r w:rsidRPr="00C905E2">
        <w:rPr>
          <w:b/>
          <w:sz w:val="40"/>
          <w:szCs w:val="40"/>
        </w:rPr>
        <w:t>From: Fitchburg Utilities</w:t>
      </w:r>
      <w:bookmarkStart w:id="0" w:name="_GoBack"/>
      <w:bookmarkEnd w:id="0"/>
    </w:p>
    <w:p w:rsidR="00DD67B8" w:rsidRPr="00C905E2" w:rsidRDefault="00DD67B8" w:rsidP="00DD67B8">
      <w:pPr>
        <w:rPr>
          <w:b/>
          <w:sz w:val="40"/>
          <w:szCs w:val="40"/>
        </w:rPr>
      </w:pPr>
      <w:r w:rsidRPr="00C905E2">
        <w:rPr>
          <w:b/>
          <w:sz w:val="40"/>
          <w:szCs w:val="40"/>
        </w:rPr>
        <w:t>Re:  3</w:t>
      </w:r>
      <w:r w:rsidRPr="00C905E2">
        <w:rPr>
          <w:b/>
          <w:sz w:val="40"/>
          <w:szCs w:val="40"/>
          <w:vertAlign w:val="superscript"/>
        </w:rPr>
        <w:t>rd</w:t>
      </w:r>
      <w:r w:rsidRPr="00C905E2">
        <w:rPr>
          <w:b/>
          <w:sz w:val="40"/>
          <w:szCs w:val="40"/>
        </w:rPr>
        <w:t xml:space="preserve"> quarter utility bills</w:t>
      </w:r>
    </w:p>
    <w:p w:rsidR="00DD67B8" w:rsidRPr="00DD67B8" w:rsidRDefault="00DD67B8" w:rsidP="00DD67B8"/>
    <w:p w:rsidR="00DD67B8" w:rsidRDefault="00DD67B8" w:rsidP="00DD67B8">
      <w:pPr>
        <w:rPr>
          <w:sz w:val="28"/>
          <w:szCs w:val="28"/>
        </w:rPr>
      </w:pPr>
      <w:r w:rsidRPr="00C905E2">
        <w:rPr>
          <w:sz w:val="28"/>
          <w:szCs w:val="28"/>
        </w:rPr>
        <w:t>Third quarter utility bills were mailed out last week.  They are due on October 25, 2016.  Most bills will have an increase this quarter.  The increase is due to the following:</w:t>
      </w:r>
    </w:p>
    <w:p w:rsidR="00C905E2" w:rsidRPr="00C905E2" w:rsidRDefault="00C905E2" w:rsidP="00DD67B8">
      <w:pPr>
        <w:rPr>
          <w:sz w:val="28"/>
          <w:szCs w:val="28"/>
        </w:rPr>
      </w:pPr>
    </w:p>
    <w:p w:rsidR="00DD67B8" w:rsidRPr="00C905E2" w:rsidRDefault="00DD67B8" w:rsidP="00DD67B8">
      <w:pPr>
        <w:pStyle w:val="ListParagraph"/>
        <w:numPr>
          <w:ilvl w:val="0"/>
          <w:numId w:val="1"/>
        </w:numPr>
        <w:rPr>
          <w:sz w:val="28"/>
          <w:szCs w:val="28"/>
        </w:rPr>
      </w:pPr>
      <w:r w:rsidRPr="00C905E2">
        <w:rPr>
          <w:sz w:val="28"/>
          <w:szCs w:val="28"/>
        </w:rPr>
        <w:t xml:space="preserve">This is the billing that includes summer water use.  Historically, </w:t>
      </w:r>
      <w:r w:rsidR="001F7FE1">
        <w:rPr>
          <w:sz w:val="28"/>
          <w:szCs w:val="28"/>
        </w:rPr>
        <w:t xml:space="preserve">summer </w:t>
      </w:r>
      <w:r w:rsidRPr="00C905E2">
        <w:rPr>
          <w:sz w:val="28"/>
          <w:szCs w:val="28"/>
        </w:rPr>
        <w:t xml:space="preserve">water usage </w:t>
      </w:r>
      <w:r w:rsidR="001F7FE1">
        <w:rPr>
          <w:sz w:val="28"/>
          <w:szCs w:val="28"/>
        </w:rPr>
        <w:t xml:space="preserve">is higher due to </w:t>
      </w:r>
      <w:r w:rsidR="005D035C">
        <w:rPr>
          <w:sz w:val="28"/>
          <w:szCs w:val="28"/>
        </w:rPr>
        <w:t>outside watering</w:t>
      </w:r>
      <w:r w:rsidRPr="00C905E2">
        <w:rPr>
          <w:sz w:val="28"/>
          <w:szCs w:val="28"/>
        </w:rPr>
        <w:t>.</w:t>
      </w:r>
    </w:p>
    <w:p w:rsidR="00C905E2" w:rsidRDefault="00C905E2" w:rsidP="00DD67B8">
      <w:pPr>
        <w:pStyle w:val="ListParagraph"/>
        <w:rPr>
          <w:sz w:val="28"/>
          <w:szCs w:val="28"/>
        </w:rPr>
      </w:pPr>
    </w:p>
    <w:p w:rsidR="00DD67B8" w:rsidRDefault="00C905E2" w:rsidP="00DD67B8">
      <w:pPr>
        <w:pStyle w:val="ListParagraph"/>
        <w:rPr>
          <w:sz w:val="28"/>
          <w:szCs w:val="28"/>
        </w:rPr>
      </w:pPr>
      <w:r w:rsidRPr="00C905E2">
        <w:rPr>
          <w:sz w:val="28"/>
          <w:szCs w:val="28"/>
        </w:rPr>
        <w:t>A</w:t>
      </w:r>
      <w:r w:rsidR="00DD67B8" w:rsidRPr="00C905E2">
        <w:rPr>
          <w:sz w:val="28"/>
          <w:szCs w:val="28"/>
        </w:rPr>
        <w:t>nd</w:t>
      </w:r>
    </w:p>
    <w:p w:rsidR="00C905E2" w:rsidRPr="00C905E2" w:rsidRDefault="00C905E2" w:rsidP="00DD67B8">
      <w:pPr>
        <w:pStyle w:val="ListParagraph"/>
        <w:rPr>
          <w:sz w:val="28"/>
          <w:szCs w:val="28"/>
        </w:rPr>
      </w:pPr>
    </w:p>
    <w:p w:rsidR="00DD67B8" w:rsidRPr="00C905E2" w:rsidRDefault="00DD67B8" w:rsidP="00DD67B8">
      <w:pPr>
        <w:pStyle w:val="ListParagraph"/>
        <w:numPr>
          <w:ilvl w:val="0"/>
          <w:numId w:val="1"/>
        </w:numPr>
        <w:rPr>
          <w:sz w:val="28"/>
          <w:szCs w:val="28"/>
        </w:rPr>
      </w:pPr>
      <w:r w:rsidRPr="00C905E2">
        <w:rPr>
          <w:sz w:val="28"/>
          <w:szCs w:val="28"/>
        </w:rPr>
        <w:t>This is the first billing that reflects the new water rates the PSC approved in May.  The new rates went into effect on 6/8/2016.  The water rate increase is higher than we have seen in recent years.  This is due to the continued growth of our city and future developments that have and will continue to impact our water infrastructure.  Prior to this rate increase, the last time we had a full rate increase was in 2008</w:t>
      </w:r>
      <w:r w:rsidR="00457B0B">
        <w:rPr>
          <w:sz w:val="28"/>
          <w:szCs w:val="28"/>
        </w:rPr>
        <w:t>,</w:t>
      </w:r>
      <w:r w:rsidR="0079297B">
        <w:rPr>
          <w:sz w:val="28"/>
          <w:szCs w:val="28"/>
        </w:rPr>
        <w:t xml:space="preserve"> </w:t>
      </w:r>
      <w:r w:rsidR="00457B0B">
        <w:rPr>
          <w:sz w:val="28"/>
          <w:szCs w:val="28"/>
        </w:rPr>
        <w:t>w</w:t>
      </w:r>
      <w:r w:rsidRPr="00C905E2">
        <w:rPr>
          <w:sz w:val="28"/>
          <w:szCs w:val="28"/>
        </w:rPr>
        <w:t>ith smaller increases in 2010 &amp; 2012</w:t>
      </w:r>
      <w:r w:rsidR="0079297B">
        <w:rPr>
          <w:sz w:val="28"/>
          <w:szCs w:val="28"/>
        </w:rPr>
        <w:t>.</w:t>
      </w:r>
    </w:p>
    <w:p w:rsidR="00730B39" w:rsidRDefault="00730B39">
      <w:pPr>
        <w:rPr>
          <w:sz w:val="28"/>
          <w:szCs w:val="28"/>
        </w:rPr>
      </w:pPr>
    </w:p>
    <w:p w:rsidR="005F4271" w:rsidRDefault="005F4271">
      <w:pPr>
        <w:rPr>
          <w:sz w:val="28"/>
          <w:szCs w:val="28"/>
        </w:rPr>
      </w:pPr>
      <w:r>
        <w:rPr>
          <w:sz w:val="28"/>
          <w:szCs w:val="28"/>
        </w:rPr>
        <w:t>For additional information on the PSC’s water rate increase process click on the following link:</w:t>
      </w:r>
    </w:p>
    <w:p w:rsidR="005F4271" w:rsidRDefault="005F4271">
      <w:pPr>
        <w:rPr>
          <w:sz w:val="28"/>
          <w:szCs w:val="28"/>
        </w:rPr>
      </w:pPr>
    </w:p>
    <w:p w:rsidR="005F4271" w:rsidRDefault="0032034C">
      <w:pPr>
        <w:rPr>
          <w:rStyle w:val="Hyperlink"/>
          <w:sz w:val="28"/>
          <w:szCs w:val="28"/>
        </w:rPr>
      </w:pPr>
      <w:hyperlink r:id="rId5" w:history="1">
        <w:r w:rsidR="005F4271" w:rsidRPr="00A16671">
          <w:rPr>
            <w:rStyle w:val="Hyperlink"/>
            <w:sz w:val="28"/>
            <w:szCs w:val="28"/>
          </w:rPr>
          <w:t>http://psc.wi.gov/utilityInfo/water/utilityTraining/documents/introWaterRates.pdf</w:t>
        </w:r>
      </w:hyperlink>
    </w:p>
    <w:p w:rsidR="0079297B" w:rsidRDefault="0079297B">
      <w:pPr>
        <w:rPr>
          <w:rStyle w:val="Hyperlink"/>
          <w:sz w:val="28"/>
          <w:szCs w:val="28"/>
        </w:rPr>
      </w:pPr>
    </w:p>
    <w:p w:rsidR="0079297B" w:rsidRDefault="00A6058F">
      <w:pPr>
        <w:rPr>
          <w:rStyle w:val="Hyperlink"/>
          <w:color w:val="auto"/>
          <w:sz w:val="28"/>
          <w:szCs w:val="28"/>
          <w:u w:val="none"/>
        </w:rPr>
      </w:pPr>
      <w:r>
        <w:rPr>
          <w:rStyle w:val="Hyperlink"/>
          <w:color w:val="auto"/>
          <w:sz w:val="28"/>
          <w:szCs w:val="28"/>
          <w:u w:val="none"/>
        </w:rPr>
        <w:t xml:space="preserve">Information regarding </w:t>
      </w:r>
      <w:r w:rsidR="005D035C" w:rsidRPr="00D65A60">
        <w:rPr>
          <w:rStyle w:val="Hyperlink"/>
          <w:color w:val="auto"/>
          <w:sz w:val="28"/>
          <w:szCs w:val="28"/>
          <w:u w:val="none"/>
        </w:rPr>
        <w:t xml:space="preserve">Fitchburg Water Rate Increase </w:t>
      </w:r>
      <w:r w:rsidR="0069651A">
        <w:rPr>
          <w:rStyle w:val="Hyperlink"/>
          <w:color w:val="auto"/>
          <w:sz w:val="28"/>
          <w:szCs w:val="28"/>
          <w:u w:val="none"/>
        </w:rPr>
        <w:t>Notice for Public Hearing and Final Order</w:t>
      </w:r>
      <w:r w:rsidR="005D035C">
        <w:rPr>
          <w:rStyle w:val="Hyperlink"/>
          <w:color w:val="auto"/>
          <w:sz w:val="28"/>
          <w:szCs w:val="28"/>
          <w:u w:val="none"/>
        </w:rPr>
        <w:t>:</w:t>
      </w:r>
      <w:r w:rsidR="0069651A">
        <w:rPr>
          <w:rStyle w:val="Hyperlink"/>
          <w:color w:val="auto"/>
          <w:sz w:val="28"/>
          <w:szCs w:val="28"/>
          <w:u w:val="none"/>
        </w:rPr>
        <w:t xml:space="preserve"> </w:t>
      </w:r>
    </w:p>
    <w:p w:rsidR="005D035C" w:rsidRDefault="005D035C">
      <w:pPr>
        <w:rPr>
          <w:rStyle w:val="Hyperlink"/>
          <w:color w:val="auto"/>
          <w:sz w:val="28"/>
          <w:szCs w:val="28"/>
          <w:u w:val="none"/>
        </w:rPr>
      </w:pPr>
    </w:p>
    <w:p w:rsidR="005D035C" w:rsidRPr="005D035C" w:rsidRDefault="0032034C">
      <w:pPr>
        <w:rPr>
          <w:sz w:val="28"/>
          <w:szCs w:val="28"/>
        </w:rPr>
      </w:pPr>
      <w:hyperlink r:id="rId6" w:history="1">
        <w:r w:rsidR="0069651A" w:rsidRPr="00E9554F">
          <w:rPr>
            <w:rStyle w:val="Hyperlink"/>
            <w:sz w:val="28"/>
            <w:szCs w:val="28"/>
          </w:rPr>
          <w:t>http://www.fitchburgwi.gov/954/Utility-Billing-Information</w:t>
        </w:r>
      </w:hyperlink>
    </w:p>
    <w:p w:rsidR="005F4271" w:rsidRPr="00C905E2" w:rsidRDefault="005F4271">
      <w:pPr>
        <w:rPr>
          <w:sz w:val="28"/>
          <w:szCs w:val="28"/>
        </w:rPr>
      </w:pPr>
    </w:p>
    <w:sectPr w:rsidR="005F4271" w:rsidRPr="00C905E2" w:rsidSect="004E6E5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A279BE"/>
    <w:multiLevelType w:val="hybridMultilevel"/>
    <w:tmpl w:val="9990AA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7B8"/>
    <w:rsid w:val="001F7FE1"/>
    <w:rsid w:val="0032034C"/>
    <w:rsid w:val="00457B0B"/>
    <w:rsid w:val="004E6E5D"/>
    <w:rsid w:val="005D035C"/>
    <w:rsid w:val="005F4271"/>
    <w:rsid w:val="0069651A"/>
    <w:rsid w:val="00730B39"/>
    <w:rsid w:val="0079297B"/>
    <w:rsid w:val="00A6058F"/>
    <w:rsid w:val="00BA2AA5"/>
    <w:rsid w:val="00C905E2"/>
    <w:rsid w:val="00D65A60"/>
    <w:rsid w:val="00D9207A"/>
    <w:rsid w:val="00DD67B8"/>
    <w:rsid w:val="00E95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1A75B-3540-4724-80C6-95848B8CC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7B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7B8"/>
    <w:pPr>
      <w:ind w:left="720"/>
    </w:pPr>
  </w:style>
  <w:style w:type="character" w:styleId="Hyperlink">
    <w:name w:val="Hyperlink"/>
    <w:basedOn w:val="DefaultParagraphFont"/>
    <w:uiPriority w:val="99"/>
    <w:unhideWhenUsed/>
    <w:rsid w:val="005F4271"/>
    <w:rPr>
      <w:color w:val="0563C1" w:themeColor="hyperlink"/>
      <w:u w:val="single"/>
    </w:rPr>
  </w:style>
  <w:style w:type="character" w:styleId="FollowedHyperlink">
    <w:name w:val="FollowedHyperlink"/>
    <w:basedOn w:val="DefaultParagraphFont"/>
    <w:uiPriority w:val="99"/>
    <w:semiHidden/>
    <w:unhideWhenUsed/>
    <w:rsid w:val="0079297B"/>
    <w:rPr>
      <w:color w:val="954F72" w:themeColor="followedHyperlink"/>
      <w:u w:val="single"/>
    </w:rPr>
  </w:style>
  <w:style w:type="paragraph" w:styleId="BalloonText">
    <w:name w:val="Balloon Text"/>
    <w:basedOn w:val="Normal"/>
    <w:link w:val="BalloonTextChar"/>
    <w:uiPriority w:val="99"/>
    <w:semiHidden/>
    <w:unhideWhenUsed/>
    <w:rsid w:val="00BA2A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A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4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tchburgwi.gov/954/Utility-Billing-Information" TargetMode="External"/><Relationship Id="rId5" Type="http://schemas.openxmlformats.org/officeDocument/2006/relationships/hyperlink" Target="http://psc.wi.gov/utilityInfo/water/utilityTraining/documents/introWaterRat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Fitchburg</Company>
  <LinksUpToDate>false</LinksUpToDate>
  <CharactersWithSpaces>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Hauge</dc:creator>
  <cp:keywords/>
  <dc:description/>
  <cp:lastModifiedBy>Lisa Sanford</cp:lastModifiedBy>
  <cp:revision>2</cp:revision>
  <dcterms:created xsi:type="dcterms:W3CDTF">2016-10-03T15:28:00Z</dcterms:created>
  <dcterms:modified xsi:type="dcterms:W3CDTF">2016-10-03T15:28:00Z</dcterms:modified>
</cp:coreProperties>
</file>