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C4927" w14:textId="77777777" w:rsidR="00027D85" w:rsidRPr="00E24088" w:rsidRDefault="00CD7701" w:rsidP="00CD7701">
      <w:pPr>
        <w:spacing w:line="240" w:lineRule="auto"/>
        <w:jc w:val="center"/>
        <w:rPr>
          <w:rFonts w:ascii="Arial" w:hAnsi="Arial" w:cs="Arial"/>
          <w:b/>
          <w:sz w:val="24"/>
          <w:szCs w:val="24"/>
        </w:rPr>
      </w:pPr>
      <w:bookmarkStart w:id="0" w:name="_GoBack"/>
      <w:bookmarkEnd w:id="0"/>
      <w:r w:rsidRPr="00E24088">
        <w:rPr>
          <w:rFonts w:ascii="Arial" w:hAnsi="Arial" w:cs="Arial"/>
          <w:b/>
          <w:noProof/>
          <w:sz w:val="24"/>
          <w:szCs w:val="24"/>
        </w:rPr>
        <w:drawing>
          <wp:inline distT="0" distB="0" distL="0" distR="0" wp14:anchorId="27CDD254" wp14:editId="1E0A9C89">
            <wp:extent cx="1353312" cy="10826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chburg_Lib_Logo_2c_Gradi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1082650"/>
                    </a:xfrm>
                    <a:prstGeom prst="rect">
                      <a:avLst/>
                    </a:prstGeom>
                  </pic:spPr>
                </pic:pic>
              </a:graphicData>
            </a:graphic>
          </wp:inline>
        </w:drawing>
      </w:r>
    </w:p>
    <w:p w14:paraId="2F3F2254" w14:textId="77777777" w:rsidR="00492234" w:rsidRPr="00E24088" w:rsidRDefault="00CD7846" w:rsidP="00CD7701">
      <w:pPr>
        <w:spacing w:line="240" w:lineRule="auto"/>
        <w:jc w:val="center"/>
        <w:rPr>
          <w:rFonts w:ascii="Arial" w:hAnsi="Arial" w:cs="Arial"/>
          <w:b/>
          <w:sz w:val="36"/>
          <w:szCs w:val="36"/>
        </w:rPr>
      </w:pPr>
      <w:r w:rsidRPr="00E24088">
        <w:rPr>
          <w:rFonts w:ascii="Arial" w:hAnsi="Arial" w:cs="Arial"/>
          <w:b/>
          <w:sz w:val="36"/>
          <w:szCs w:val="36"/>
        </w:rPr>
        <w:t>Meeting Room Policy</w:t>
      </w:r>
    </w:p>
    <w:p w14:paraId="2414BD18"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I. Purpose</w:t>
      </w:r>
    </w:p>
    <w:p w14:paraId="4AA70D9F" w14:textId="0F8021F9" w:rsidR="00492234" w:rsidRPr="00E24088" w:rsidRDefault="00CD7846" w:rsidP="00CD7701">
      <w:pPr>
        <w:spacing w:line="240" w:lineRule="auto"/>
        <w:rPr>
          <w:rFonts w:ascii="Arial" w:hAnsi="Arial" w:cs="Arial"/>
          <w:sz w:val="24"/>
          <w:szCs w:val="24"/>
        </w:rPr>
      </w:pPr>
      <w:r w:rsidRPr="00E24088">
        <w:rPr>
          <w:rFonts w:ascii="Arial" w:hAnsi="Arial" w:cs="Arial"/>
          <w:sz w:val="24"/>
          <w:szCs w:val="24"/>
        </w:rPr>
        <w:t xml:space="preserve">The Fitchburg Public Library provides space for meetings in the Meeting Room and the Conference Room. In keeping with the </w:t>
      </w:r>
      <w:r w:rsidR="00234912" w:rsidRPr="00E24088">
        <w:rPr>
          <w:rFonts w:ascii="Arial" w:hAnsi="Arial" w:cs="Arial"/>
          <w:sz w:val="24"/>
          <w:szCs w:val="24"/>
        </w:rPr>
        <w:t>L</w:t>
      </w:r>
      <w:r w:rsidRPr="00E24088">
        <w:rPr>
          <w:rFonts w:ascii="Arial" w:hAnsi="Arial" w:cs="Arial"/>
          <w:sz w:val="24"/>
          <w:szCs w:val="24"/>
        </w:rPr>
        <w:t xml:space="preserve">ibrary's mission, the purpose of providing this space is for meetings or programs of an educational, cultural, recreational, civic, informational, or governmental nature. When not needed for </w:t>
      </w:r>
      <w:r w:rsidR="009F29B4" w:rsidRPr="00E24088">
        <w:rPr>
          <w:rFonts w:ascii="Arial" w:hAnsi="Arial" w:cs="Arial"/>
          <w:sz w:val="24"/>
          <w:szCs w:val="24"/>
        </w:rPr>
        <w:t>L</w:t>
      </w:r>
      <w:r w:rsidRPr="00E24088">
        <w:rPr>
          <w:rFonts w:ascii="Arial" w:hAnsi="Arial" w:cs="Arial"/>
          <w:sz w:val="24"/>
          <w:szCs w:val="24"/>
        </w:rPr>
        <w:t>ibrary purposes, these rooms are available for use by area community entities.</w:t>
      </w:r>
      <w:r w:rsidR="00D51008" w:rsidRPr="00E24088">
        <w:rPr>
          <w:rFonts w:ascii="Arial" w:hAnsi="Arial" w:cs="Arial"/>
          <w:sz w:val="24"/>
          <w:szCs w:val="24"/>
        </w:rPr>
        <w:t xml:space="preserve"> The Library reserves the right to close access to these rooms </w:t>
      </w:r>
      <w:r w:rsidR="00013005" w:rsidRPr="00E24088">
        <w:rPr>
          <w:rFonts w:ascii="Arial" w:hAnsi="Arial" w:cs="Arial"/>
          <w:sz w:val="24"/>
          <w:szCs w:val="24"/>
        </w:rPr>
        <w:t>as necessary</w:t>
      </w:r>
      <w:r w:rsidR="00D51008" w:rsidRPr="00E24088">
        <w:rPr>
          <w:rFonts w:ascii="Arial" w:hAnsi="Arial" w:cs="Arial"/>
          <w:sz w:val="24"/>
          <w:szCs w:val="24"/>
        </w:rPr>
        <w:t>.</w:t>
      </w:r>
    </w:p>
    <w:p w14:paraId="05C266AE"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II. Description of Rooms</w:t>
      </w:r>
    </w:p>
    <w:p w14:paraId="0DE9D37E" w14:textId="30B97DFB" w:rsidR="00492234" w:rsidRPr="00E24088" w:rsidRDefault="00CD7846" w:rsidP="00944428">
      <w:pPr>
        <w:spacing w:line="240" w:lineRule="auto"/>
        <w:rPr>
          <w:rFonts w:ascii="Arial" w:hAnsi="Arial" w:cs="Arial"/>
          <w:sz w:val="24"/>
          <w:szCs w:val="24"/>
        </w:rPr>
      </w:pPr>
      <w:r w:rsidRPr="00E24088">
        <w:rPr>
          <w:rFonts w:ascii="Arial" w:hAnsi="Arial" w:cs="Arial"/>
          <w:sz w:val="24"/>
          <w:szCs w:val="24"/>
        </w:rPr>
        <w:t xml:space="preserve">The Meeting Room can accommodate up to </w:t>
      </w:r>
      <w:r w:rsidR="00544DFA" w:rsidRPr="00E24088">
        <w:rPr>
          <w:rFonts w:ascii="Arial" w:hAnsi="Arial" w:cs="Arial"/>
          <w:sz w:val="24"/>
          <w:szCs w:val="24"/>
        </w:rPr>
        <w:t>75 people</w:t>
      </w:r>
      <w:r w:rsidR="00013005" w:rsidRPr="00E24088">
        <w:rPr>
          <w:rFonts w:ascii="Arial" w:hAnsi="Arial" w:cs="Arial"/>
          <w:sz w:val="24"/>
          <w:szCs w:val="24"/>
        </w:rPr>
        <w:t xml:space="preserve"> </w:t>
      </w:r>
      <w:r w:rsidR="00811E6B" w:rsidRPr="00E24088">
        <w:rPr>
          <w:rFonts w:ascii="Arial" w:hAnsi="Arial" w:cs="Arial"/>
          <w:sz w:val="24"/>
          <w:szCs w:val="24"/>
        </w:rPr>
        <w:t>and has access to the adjoining ki</w:t>
      </w:r>
      <w:r w:rsidR="007432CB" w:rsidRPr="00E24088">
        <w:rPr>
          <w:rFonts w:ascii="Arial" w:hAnsi="Arial" w:cs="Arial"/>
          <w:sz w:val="24"/>
          <w:szCs w:val="24"/>
        </w:rPr>
        <w:t>t</w:t>
      </w:r>
      <w:r w:rsidR="00811E6B" w:rsidRPr="00E24088">
        <w:rPr>
          <w:rFonts w:ascii="Arial" w:hAnsi="Arial" w:cs="Arial"/>
          <w:sz w:val="24"/>
          <w:szCs w:val="24"/>
        </w:rPr>
        <w:t>chenette</w:t>
      </w:r>
      <w:r w:rsidR="003C1EBA" w:rsidRPr="00E24088">
        <w:rPr>
          <w:rFonts w:ascii="Arial" w:hAnsi="Arial" w:cs="Arial"/>
          <w:sz w:val="24"/>
          <w:szCs w:val="24"/>
        </w:rPr>
        <w:t>.</w:t>
      </w:r>
      <w:r w:rsidR="002E2D2F" w:rsidRPr="00E24088">
        <w:rPr>
          <w:rFonts w:ascii="Arial" w:hAnsi="Arial" w:cs="Arial"/>
          <w:sz w:val="24"/>
          <w:szCs w:val="24"/>
        </w:rPr>
        <w:t xml:space="preserve"> </w:t>
      </w:r>
      <w:r w:rsidRPr="00E24088">
        <w:rPr>
          <w:rFonts w:ascii="Arial" w:hAnsi="Arial" w:cs="Arial"/>
          <w:sz w:val="24"/>
          <w:szCs w:val="24"/>
        </w:rPr>
        <w:t xml:space="preserve">The Conference Room can accommodate up to </w:t>
      </w:r>
      <w:r w:rsidR="007432CB" w:rsidRPr="00E24088">
        <w:rPr>
          <w:rFonts w:ascii="Arial" w:hAnsi="Arial" w:cs="Arial"/>
          <w:sz w:val="24"/>
          <w:szCs w:val="24"/>
        </w:rPr>
        <w:t>20</w:t>
      </w:r>
      <w:r w:rsidRPr="00E24088">
        <w:rPr>
          <w:rFonts w:ascii="Arial" w:hAnsi="Arial" w:cs="Arial"/>
          <w:sz w:val="24"/>
          <w:szCs w:val="24"/>
        </w:rPr>
        <w:t xml:space="preserve"> people.</w:t>
      </w:r>
      <w:r w:rsidR="002E2D2F" w:rsidRPr="00E24088">
        <w:rPr>
          <w:rFonts w:ascii="Arial" w:hAnsi="Arial" w:cs="Arial"/>
          <w:sz w:val="24"/>
          <w:szCs w:val="24"/>
        </w:rPr>
        <w:t xml:space="preserve"> </w:t>
      </w:r>
      <w:r w:rsidR="00944428" w:rsidRPr="00E24088">
        <w:rPr>
          <w:rFonts w:ascii="Arial" w:hAnsi="Arial" w:cs="Arial"/>
          <w:sz w:val="24"/>
          <w:szCs w:val="24"/>
        </w:rPr>
        <w:t>All rooms have wireless access.</w:t>
      </w:r>
    </w:p>
    <w:p w14:paraId="5E6337AD"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III. General Regulations</w:t>
      </w:r>
    </w:p>
    <w:p w14:paraId="1F5BDCD0" w14:textId="77777777"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Meeting rooms are not available for the following purposes:</w:t>
      </w:r>
    </w:p>
    <w:p w14:paraId="2232DFCC" w14:textId="1675BB08" w:rsidR="00CD7846" w:rsidRPr="00E24088" w:rsidRDefault="00CD7846" w:rsidP="00CD7701">
      <w:pPr>
        <w:pStyle w:val="ListParagraph"/>
        <w:numPr>
          <w:ilvl w:val="1"/>
          <w:numId w:val="6"/>
        </w:numPr>
        <w:spacing w:line="240" w:lineRule="auto"/>
        <w:rPr>
          <w:rFonts w:ascii="Arial" w:hAnsi="Arial" w:cs="Arial"/>
          <w:sz w:val="24"/>
          <w:szCs w:val="24"/>
        </w:rPr>
      </w:pPr>
      <w:r w:rsidRPr="00E24088">
        <w:rPr>
          <w:rFonts w:ascii="Arial" w:hAnsi="Arial" w:cs="Arial"/>
          <w:sz w:val="24"/>
          <w:szCs w:val="24"/>
        </w:rPr>
        <w:t xml:space="preserve">Monetary solicitation, admission fee, or donation by any entity other than the </w:t>
      </w:r>
      <w:r w:rsidR="006C71E5" w:rsidRPr="00E24088">
        <w:rPr>
          <w:rFonts w:ascii="Arial" w:hAnsi="Arial" w:cs="Arial"/>
          <w:sz w:val="24"/>
          <w:szCs w:val="24"/>
        </w:rPr>
        <w:t>L</w:t>
      </w:r>
      <w:r w:rsidRPr="00E24088">
        <w:rPr>
          <w:rFonts w:ascii="Arial" w:hAnsi="Arial" w:cs="Arial"/>
          <w:sz w:val="24"/>
          <w:szCs w:val="24"/>
        </w:rPr>
        <w:t>ibrary, Friends of the Library or City-sponsored fundraising.</w:t>
      </w:r>
    </w:p>
    <w:p w14:paraId="14C04C7C" w14:textId="3D94D3BC" w:rsidR="00CD7846" w:rsidRPr="00E24088" w:rsidRDefault="00CD7846" w:rsidP="003C1EBA">
      <w:pPr>
        <w:pStyle w:val="ListParagraph"/>
        <w:numPr>
          <w:ilvl w:val="1"/>
          <w:numId w:val="6"/>
        </w:numPr>
        <w:spacing w:line="240" w:lineRule="auto"/>
        <w:rPr>
          <w:rFonts w:ascii="Arial" w:hAnsi="Arial" w:cs="Arial"/>
          <w:sz w:val="24"/>
          <w:szCs w:val="24"/>
        </w:rPr>
      </w:pPr>
      <w:r w:rsidRPr="00E24088">
        <w:rPr>
          <w:rFonts w:ascii="Arial" w:hAnsi="Arial" w:cs="Arial"/>
          <w:sz w:val="24"/>
          <w:szCs w:val="24"/>
        </w:rPr>
        <w:t xml:space="preserve">Programs involving the sale, advertising, promotion of commercial products or services, including compilation of mailing lists for future solicitation, by any entity other than the </w:t>
      </w:r>
      <w:r w:rsidR="00B664B9" w:rsidRPr="00E24088">
        <w:rPr>
          <w:rFonts w:ascii="Arial" w:hAnsi="Arial" w:cs="Arial"/>
          <w:sz w:val="24"/>
          <w:szCs w:val="24"/>
        </w:rPr>
        <w:t>L</w:t>
      </w:r>
      <w:r w:rsidRPr="00E24088">
        <w:rPr>
          <w:rFonts w:ascii="Arial" w:hAnsi="Arial" w:cs="Arial"/>
          <w:sz w:val="24"/>
          <w:szCs w:val="24"/>
        </w:rPr>
        <w:t>ibrary</w:t>
      </w:r>
      <w:r w:rsidR="003C1EBA" w:rsidRPr="00E24088">
        <w:rPr>
          <w:rFonts w:ascii="Arial" w:hAnsi="Arial" w:cs="Arial"/>
          <w:sz w:val="24"/>
          <w:szCs w:val="24"/>
        </w:rPr>
        <w:t>.</w:t>
      </w:r>
    </w:p>
    <w:p w14:paraId="3042ED71" w14:textId="349F0B3A" w:rsidR="00CD7846" w:rsidRPr="00E24088" w:rsidRDefault="00CD7846" w:rsidP="003C1EBA">
      <w:pPr>
        <w:pStyle w:val="ListParagraph"/>
        <w:numPr>
          <w:ilvl w:val="1"/>
          <w:numId w:val="6"/>
        </w:numPr>
        <w:spacing w:line="240" w:lineRule="auto"/>
        <w:rPr>
          <w:rFonts w:ascii="Arial" w:hAnsi="Arial" w:cs="Arial"/>
          <w:sz w:val="24"/>
          <w:szCs w:val="24"/>
        </w:rPr>
      </w:pPr>
      <w:r w:rsidRPr="00E24088">
        <w:rPr>
          <w:rFonts w:ascii="Arial" w:hAnsi="Arial" w:cs="Arial"/>
          <w:sz w:val="24"/>
          <w:szCs w:val="24"/>
        </w:rPr>
        <w:t>Personal or family purposes, such as parties, weddings, bridal or baby showers, birthday parties, dances</w:t>
      </w:r>
      <w:r w:rsidR="00944428" w:rsidRPr="00E24088">
        <w:rPr>
          <w:rFonts w:ascii="Arial" w:hAnsi="Arial" w:cs="Arial"/>
          <w:sz w:val="24"/>
          <w:szCs w:val="24"/>
        </w:rPr>
        <w:t>, rehearsals, or performances</w:t>
      </w:r>
      <w:r w:rsidRPr="00E24088">
        <w:rPr>
          <w:rFonts w:ascii="Arial" w:hAnsi="Arial" w:cs="Arial"/>
          <w:sz w:val="24"/>
          <w:szCs w:val="24"/>
        </w:rPr>
        <w:t>.</w:t>
      </w:r>
    </w:p>
    <w:p w14:paraId="129BCAF7" w14:textId="77777777" w:rsidR="00CD7846" w:rsidRPr="00E24088" w:rsidRDefault="00CD7846" w:rsidP="00CD7701">
      <w:pPr>
        <w:pStyle w:val="ListParagraph"/>
        <w:numPr>
          <w:ilvl w:val="1"/>
          <w:numId w:val="6"/>
        </w:numPr>
        <w:spacing w:line="240" w:lineRule="auto"/>
        <w:rPr>
          <w:rFonts w:ascii="Arial" w:hAnsi="Arial" w:cs="Arial"/>
          <w:sz w:val="24"/>
          <w:szCs w:val="24"/>
        </w:rPr>
      </w:pPr>
      <w:r w:rsidRPr="00E24088">
        <w:rPr>
          <w:rFonts w:ascii="Arial" w:hAnsi="Arial" w:cs="Arial"/>
          <w:sz w:val="24"/>
          <w:szCs w:val="24"/>
        </w:rPr>
        <w:t>Programs which would interfere with the Library's operation by causing excessive noise, a safety hazard, or security risk.</w:t>
      </w:r>
    </w:p>
    <w:p w14:paraId="7DC62112" w14:textId="77777777" w:rsidR="00CD7846" w:rsidRPr="00E24088" w:rsidRDefault="00CD7846" w:rsidP="00540AD5">
      <w:pPr>
        <w:pStyle w:val="ListParagraph"/>
        <w:spacing w:line="240" w:lineRule="auto"/>
        <w:rPr>
          <w:rFonts w:ascii="Arial" w:hAnsi="Arial" w:cs="Arial"/>
          <w:sz w:val="24"/>
          <w:szCs w:val="24"/>
        </w:rPr>
      </w:pPr>
    </w:p>
    <w:p w14:paraId="34EFAA59" w14:textId="77777777" w:rsidR="00CD7846" w:rsidRPr="00E24088" w:rsidRDefault="00492234"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 xml:space="preserve">All organizations/individuals </w:t>
      </w:r>
      <w:r w:rsidR="00CD7846" w:rsidRPr="00E24088">
        <w:rPr>
          <w:rFonts w:ascii="Arial" w:hAnsi="Arial" w:cs="Arial"/>
          <w:sz w:val="24"/>
          <w:szCs w:val="24"/>
        </w:rPr>
        <w:t>using the Fitchburg Public Library meeting room(s) will comply with federal, state</w:t>
      </w:r>
      <w:r w:rsidR="00811E6B" w:rsidRPr="00E24088">
        <w:rPr>
          <w:rFonts w:ascii="Arial" w:hAnsi="Arial" w:cs="Arial"/>
          <w:sz w:val="24"/>
          <w:szCs w:val="24"/>
        </w:rPr>
        <w:t>,</w:t>
      </w:r>
      <w:r w:rsidR="00CD7846" w:rsidRPr="00E24088">
        <w:rPr>
          <w:rFonts w:ascii="Arial" w:hAnsi="Arial" w:cs="Arial"/>
          <w:sz w:val="24"/>
          <w:szCs w:val="24"/>
        </w:rPr>
        <w:t xml:space="preserve"> and local laws and regulations including, but not limited to, ADA (Americans </w:t>
      </w:r>
      <w:r w:rsidRPr="00E24088">
        <w:rPr>
          <w:rFonts w:ascii="Arial" w:hAnsi="Arial" w:cs="Arial"/>
          <w:sz w:val="24"/>
          <w:szCs w:val="24"/>
        </w:rPr>
        <w:t>with Disabilities Act) and anti-</w:t>
      </w:r>
      <w:r w:rsidR="00CD7846" w:rsidRPr="00E24088">
        <w:rPr>
          <w:rFonts w:ascii="Arial" w:hAnsi="Arial" w:cs="Arial"/>
          <w:sz w:val="24"/>
          <w:szCs w:val="24"/>
        </w:rPr>
        <w:t xml:space="preserve">discrimination. </w:t>
      </w:r>
    </w:p>
    <w:p w14:paraId="6966E714" w14:textId="118BA51F"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 xml:space="preserve">Users must provide adequate supervisors, chaperones, and crowd control personnel to satisfy the </w:t>
      </w:r>
      <w:r w:rsidR="00F800FC" w:rsidRPr="00E24088">
        <w:rPr>
          <w:rFonts w:ascii="Arial" w:hAnsi="Arial" w:cs="Arial"/>
          <w:sz w:val="24"/>
          <w:szCs w:val="24"/>
        </w:rPr>
        <w:t>L</w:t>
      </w:r>
      <w:r w:rsidRPr="00E24088">
        <w:rPr>
          <w:rFonts w:ascii="Arial" w:hAnsi="Arial" w:cs="Arial"/>
          <w:sz w:val="24"/>
          <w:szCs w:val="24"/>
        </w:rPr>
        <w:t>ibrary administration and staff that the event will be properly managed.</w:t>
      </w:r>
    </w:p>
    <w:p w14:paraId="2BBBE6CC" w14:textId="354A573A"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 xml:space="preserve">Publicity generated by a group or organization for a meeting or event in a </w:t>
      </w:r>
      <w:r w:rsidR="009F29B4" w:rsidRPr="00E24088">
        <w:rPr>
          <w:rFonts w:ascii="Arial" w:hAnsi="Arial" w:cs="Arial"/>
          <w:sz w:val="24"/>
          <w:szCs w:val="24"/>
        </w:rPr>
        <w:t>L</w:t>
      </w:r>
      <w:r w:rsidRPr="00E24088">
        <w:rPr>
          <w:rFonts w:ascii="Arial" w:hAnsi="Arial" w:cs="Arial"/>
          <w:sz w:val="24"/>
          <w:szCs w:val="24"/>
        </w:rPr>
        <w:t>ibrary meeting room may recite the Library name, address and appropriate room designation only.</w:t>
      </w:r>
    </w:p>
    <w:p w14:paraId="6291F59A" w14:textId="0001120F"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lastRenderedPageBreak/>
        <w:t xml:space="preserve">The use of the name, address or telephone number of the Fitchburg Public Library as the address or headquarters for any group or organization using the </w:t>
      </w:r>
      <w:r w:rsidR="009F29B4" w:rsidRPr="00E24088">
        <w:rPr>
          <w:rFonts w:ascii="Arial" w:hAnsi="Arial" w:cs="Arial"/>
          <w:sz w:val="24"/>
          <w:szCs w:val="24"/>
        </w:rPr>
        <w:t>L</w:t>
      </w:r>
      <w:r w:rsidRPr="00E24088">
        <w:rPr>
          <w:rFonts w:ascii="Arial" w:hAnsi="Arial" w:cs="Arial"/>
          <w:sz w:val="24"/>
          <w:szCs w:val="24"/>
        </w:rPr>
        <w:t>ibrary for meeting purposes is prohibited.</w:t>
      </w:r>
    </w:p>
    <w:p w14:paraId="1487F874" w14:textId="05E4D1D1"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 xml:space="preserve">No signs, posters, displays, etc. may be placed anywhere in the </w:t>
      </w:r>
      <w:r w:rsidR="00966D3C" w:rsidRPr="00E24088">
        <w:rPr>
          <w:rFonts w:ascii="Arial" w:hAnsi="Arial" w:cs="Arial"/>
          <w:sz w:val="24"/>
          <w:szCs w:val="24"/>
        </w:rPr>
        <w:t>L</w:t>
      </w:r>
      <w:r w:rsidRPr="00E24088">
        <w:rPr>
          <w:rFonts w:ascii="Arial" w:hAnsi="Arial" w:cs="Arial"/>
          <w:sz w:val="24"/>
          <w:szCs w:val="24"/>
        </w:rPr>
        <w:t>ibrary or on its premises without prior permission and direction from the Library Director or staff. The cost to repair any damage caused by the unauthorized placement of such items will be assessed to the organization or group, specifically the person named on the reservation form. The organization or group will not be permitted to reserve meeting room space again until these costs have been paid.</w:t>
      </w:r>
    </w:p>
    <w:p w14:paraId="3F533602" w14:textId="77777777"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Library staff will not relay messages to people attending meetings, except in emergencies.</w:t>
      </w:r>
    </w:p>
    <w:p w14:paraId="764BC995" w14:textId="5EABB8CA" w:rsidR="00CD7846" w:rsidRPr="00E24088" w:rsidRDefault="00CD7846" w:rsidP="00CD7701">
      <w:pPr>
        <w:pStyle w:val="ListParagraph"/>
        <w:numPr>
          <w:ilvl w:val="0"/>
          <w:numId w:val="6"/>
        </w:numPr>
        <w:spacing w:line="240" w:lineRule="auto"/>
        <w:rPr>
          <w:rFonts w:ascii="Arial" w:hAnsi="Arial" w:cs="Arial"/>
          <w:sz w:val="24"/>
          <w:szCs w:val="24"/>
        </w:rPr>
      </w:pPr>
      <w:r w:rsidRPr="00E24088">
        <w:rPr>
          <w:rFonts w:ascii="Arial" w:hAnsi="Arial" w:cs="Arial"/>
          <w:sz w:val="24"/>
          <w:szCs w:val="24"/>
        </w:rPr>
        <w:t xml:space="preserve">Soliciting or canvassing </w:t>
      </w:r>
      <w:r w:rsidR="009F29B4" w:rsidRPr="00E24088">
        <w:rPr>
          <w:rFonts w:ascii="Arial" w:hAnsi="Arial" w:cs="Arial"/>
          <w:sz w:val="24"/>
          <w:szCs w:val="24"/>
        </w:rPr>
        <w:t>L</w:t>
      </w:r>
      <w:r w:rsidRPr="00E24088">
        <w:rPr>
          <w:rFonts w:ascii="Arial" w:hAnsi="Arial" w:cs="Arial"/>
          <w:sz w:val="24"/>
          <w:szCs w:val="24"/>
        </w:rPr>
        <w:t>ibrary patrons is not permitted.</w:t>
      </w:r>
    </w:p>
    <w:p w14:paraId="548157AF" w14:textId="77777777" w:rsidR="00492234" w:rsidRPr="00E24088" w:rsidRDefault="00811E6B" w:rsidP="00CD7701">
      <w:pPr>
        <w:pStyle w:val="ListParagraph"/>
        <w:numPr>
          <w:ilvl w:val="0"/>
          <w:numId w:val="6"/>
        </w:numPr>
        <w:spacing w:line="240" w:lineRule="auto"/>
        <w:rPr>
          <w:rFonts w:ascii="Arial" w:hAnsi="Arial" w:cs="Arial"/>
          <w:sz w:val="24"/>
          <w:szCs w:val="24"/>
        </w:rPr>
      </w:pPr>
      <w:r w:rsidRPr="00E24088">
        <w:rPr>
          <w:rFonts w:ascii="Arial" w:hAnsi="Arial" w:cs="Arial"/>
          <w:color w:val="000000"/>
          <w:sz w:val="24"/>
          <w:szCs w:val="24"/>
        </w:rPr>
        <w:t xml:space="preserve">The Library retains the right to monitor all meetings, programs and events conducted on the premises to ensure Library </w:t>
      </w:r>
      <w:r w:rsidR="00FB37CD" w:rsidRPr="00E24088">
        <w:rPr>
          <w:rFonts w:ascii="Arial" w:hAnsi="Arial" w:cs="Arial"/>
          <w:color w:val="000000"/>
          <w:sz w:val="24"/>
          <w:szCs w:val="24"/>
        </w:rPr>
        <w:t>policies are followed</w:t>
      </w:r>
      <w:r w:rsidRPr="00E24088">
        <w:rPr>
          <w:rFonts w:ascii="Arial" w:hAnsi="Arial" w:cs="Arial"/>
          <w:color w:val="000000"/>
          <w:sz w:val="24"/>
          <w:szCs w:val="24"/>
        </w:rPr>
        <w:t>. Library staff will have free access to meeting rooms at all times.</w:t>
      </w:r>
    </w:p>
    <w:p w14:paraId="010DA67A"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IV. Application/Cancellation</w:t>
      </w:r>
    </w:p>
    <w:p w14:paraId="03B837E4" w14:textId="0237E12F" w:rsidR="00CD7846"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 xml:space="preserve">Reservations are required for use of the large Meeting Room and the Conference Room located on the </w:t>
      </w:r>
      <w:r w:rsidR="00F800FC" w:rsidRPr="00E24088">
        <w:rPr>
          <w:rFonts w:ascii="Arial" w:hAnsi="Arial" w:cs="Arial"/>
          <w:sz w:val="24"/>
          <w:szCs w:val="24"/>
        </w:rPr>
        <w:t>L</w:t>
      </w:r>
      <w:r w:rsidRPr="00E24088">
        <w:rPr>
          <w:rFonts w:ascii="Arial" w:hAnsi="Arial" w:cs="Arial"/>
          <w:sz w:val="24"/>
          <w:szCs w:val="24"/>
        </w:rPr>
        <w:t>ibrary's second floor</w:t>
      </w:r>
      <w:r w:rsidR="003C1EBA" w:rsidRPr="00E24088">
        <w:rPr>
          <w:rFonts w:ascii="Arial" w:hAnsi="Arial" w:cs="Arial"/>
          <w:sz w:val="24"/>
          <w:szCs w:val="24"/>
        </w:rPr>
        <w:t xml:space="preserve"> and must have a minimum of </w:t>
      </w:r>
      <w:r w:rsidR="00544DFA" w:rsidRPr="00E24088">
        <w:rPr>
          <w:rFonts w:ascii="Arial" w:hAnsi="Arial" w:cs="Arial"/>
          <w:sz w:val="24"/>
          <w:szCs w:val="24"/>
        </w:rPr>
        <w:t>six (6)</w:t>
      </w:r>
      <w:r w:rsidR="00763677" w:rsidRPr="00E24088">
        <w:rPr>
          <w:rFonts w:ascii="Arial" w:hAnsi="Arial" w:cs="Arial"/>
          <w:sz w:val="24"/>
          <w:szCs w:val="24"/>
        </w:rPr>
        <w:t xml:space="preserve"> </w:t>
      </w:r>
      <w:r w:rsidR="003C1EBA" w:rsidRPr="00E24088">
        <w:rPr>
          <w:rFonts w:ascii="Arial" w:hAnsi="Arial" w:cs="Arial"/>
          <w:sz w:val="24"/>
          <w:szCs w:val="24"/>
        </w:rPr>
        <w:t>people per room</w:t>
      </w:r>
      <w:r w:rsidRPr="00E24088">
        <w:rPr>
          <w:rFonts w:ascii="Arial" w:hAnsi="Arial" w:cs="Arial"/>
          <w:sz w:val="24"/>
          <w:szCs w:val="24"/>
        </w:rPr>
        <w:t>. Small group study rooms on the second floor are first-come, first-serve</w:t>
      </w:r>
      <w:r w:rsidR="002B575C" w:rsidRPr="00E24088">
        <w:rPr>
          <w:rFonts w:ascii="Arial" w:hAnsi="Arial" w:cs="Arial"/>
          <w:sz w:val="24"/>
          <w:szCs w:val="24"/>
        </w:rPr>
        <w:t>d</w:t>
      </w:r>
      <w:r w:rsidRPr="00E24088">
        <w:rPr>
          <w:rFonts w:ascii="Arial" w:hAnsi="Arial" w:cs="Arial"/>
          <w:sz w:val="24"/>
          <w:szCs w:val="24"/>
        </w:rPr>
        <w:t xml:space="preserve"> and may not be reserved.</w:t>
      </w:r>
    </w:p>
    <w:p w14:paraId="4D44E7B1" w14:textId="5363323E" w:rsidR="00CD7846"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Room reservations must be made by an authorized adult representativ</w:t>
      </w:r>
      <w:r w:rsidR="00F4628E" w:rsidRPr="00E24088">
        <w:rPr>
          <w:rFonts w:ascii="Arial" w:hAnsi="Arial" w:cs="Arial"/>
          <w:sz w:val="24"/>
          <w:szCs w:val="24"/>
        </w:rPr>
        <w:t xml:space="preserve">e of the group. Children </w:t>
      </w:r>
      <w:r w:rsidR="00C82EE5" w:rsidRPr="00E24088">
        <w:rPr>
          <w:rFonts w:ascii="Arial" w:hAnsi="Arial" w:cs="Arial"/>
          <w:sz w:val="24"/>
          <w:szCs w:val="24"/>
        </w:rPr>
        <w:t>under the age of 18</w:t>
      </w:r>
      <w:r w:rsidRPr="00E24088">
        <w:rPr>
          <w:rFonts w:ascii="Arial" w:hAnsi="Arial" w:cs="Arial"/>
          <w:sz w:val="24"/>
          <w:szCs w:val="24"/>
        </w:rPr>
        <w:t xml:space="preserve"> are not permitted to reserve public meeting spaces.</w:t>
      </w:r>
    </w:p>
    <w:p w14:paraId="677949AC" w14:textId="77777777" w:rsidR="00CD7846"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Any misrepresentation upon reserving the room(s) shall void any use of that space.</w:t>
      </w:r>
    </w:p>
    <w:p w14:paraId="330C3A4E" w14:textId="6EA78E5F" w:rsidR="00CD7846"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 xml:space="preserve">The </w:t>
      </w:r>
      <w:r w:rsidR="00966D3C" w:rsidRPr="00E24088">
        <w:rPr>
          <w:rFonts w:ascii="Arial" w:hAnsi="Arial" w:cs="Arial"/>
          <w:sz w:val="24"/>
          <w:szCs w:val="24"/>
        </w:rPr>
        <w:t>L</w:t>
      </w:r>
      <w:r w:rsidRPr="00E24088">
        <w:rPr>
          <w:rFonts w:ascii="Arial" w:hAnsi="Arial" w:cs="Arial"/>
          <w:sz w:val="24"/>
          <w:szCs w:val="24"/>
        </w:rPr>
        <w:t>ibrary requires a 24-hour notice of meeting cancellation. Repeated cancellations or failure to keep appointments for meetings can be cause for denial of future meeting room requests.</w:t>
      </w:r>
    </w:p>
    <w:p w14:paraId="2D0DC514" w14:textId="3919531F" w:rsidR="005537FB" w:rsidRPr="00E24088" w:rsidRDefault="005537FB"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On occasion, the Library may have to cancel a group’s use of a meeting room due to unforeseen circumstances.</w:t>
      </w:r>
    </w:p>
    <w:p w14:paraId="77258E9C" w14:textId="2D676BA6" w:rsidR="00CD7846"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 xml:space="preserve">In the event the </w:t>
      </w:r>
      <w:r w:rsidR="00966D3C" w:rsidRPr="00E24088">
        <w:rPr>
          <w:rFonts w:ascii="Arial" w:hAnsi="Arial" w:cs="Arial"/>
          <w:sz w:val="24"/>
          <w:szCs w:val="24"/>
        </w:rPr>
        <w:t>L</w:t>
      </w:r>
      <w:r w:rsidRPr="00E24088">
        <w:rPr>
          <w:rFonts w:ascii="Arial" w:hAnsi="Arial" w:cs="Arial"/>
          <w:sz w:val="24"/>
          <w:szCs w:val="24"/>
        </w:rPr>
        <w:t>ibrary is unexpectedly closed, meetings scheduled during that time will be cancel</w:t>
      </w:r>
      <w:r w:rsidR="005537FB" w:rsidRPr="00E24088">
        <w:rPr>
          <w:rFonts w:ascii="Arial" w:hAnsi="Arial" w:cs="Arial"/>
          <w:sz w:val="24"/>
          <w:szCs w:val="24"/>
        </w:rPr>
        <w:t>l</w:t>
      </w:r>
      <w:r w:rsidRPr="00E24088">
        <w:rPr>
          <w:rFonts w:ascii="Arial" w:hAnsi="Arial" w:cs="Arial"/>
          <w:sz w:val="24"/>
          <w:szCs w:val="24"/>
        </w:rPr>
        <w:t>ed.</w:t>
      </w:r>
    </w:p>
    <w:p w14:paraId="76DCF36D" w14:textId="77777777" w:rsidR="00F27F3B" w:rsidRPr="00E24088" w:rsidRDefault="00CD7846" w:rsidP="00CD7701">
      <w:pPr>
        <w:pStyle w:val="ListParagraph"/>
        <w:numPr>
          <w:ilvl w:val="0"/>
          <w:numId w:val="7"/>
        </w:numPr>
        <w:spacing w:line="240" w:lineRule="auto"/>
        <w:rPr>
          <w:rFonts w:ascii="Arial" w:hAnsi="Arial" w:cs="Arial"/>
          <w:sz w:val="24"/>
          <w:szCs w:val="24"/>
        </w:rPr>
      </w:pPr>
      <w:r w:rsidRPr="00E24088">
        <w:rPr>
          <w:rFonts w:ascii="Arial" w:hAnsi="Arial" w:cs="Arial"/>
          <w:sz w:val="24"/>
          <w:szCs w:val="24"/>
        </w:rPr>
        <w:t>In the event of cancellation, the group's leader is responsible for notifying group members.</w:t>
      </w:r>
    </w:p>
    <w:p w14:paraId="15738713"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V. Scheduling</w:t>
      </w:r>
    </w:p>
    <w:p w14:paraId="0C119BBA" w14:textId="280F195A" w:rsidR="00CD7846" w:rsidRPr="00E24088" w:rsidRDefault="00CD7846"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 xml:space="preserve">The </w:t>
      </w:r>
      <w:r w:rsidR="00966D3C" w:rsidRPr="00E24088">
        <w:rPr>
          <w:rFonts w:ascii="Arial" w:hAnsi="Arial" w:cs="Arial"/>
          <w:sz w:val="24"/>
          <w:szCs w:val="24"/>
        </w:rPr>
        <w:t>L</w:t>
      </w:r>
      <w:r w:rsidRPr="00E24088">
        <w:rPr>
          <w:rFonts w:ascii="Arial" w:hAnsi="Arial" w:cs="Arial"/>
          <w:sz w:val="24"/>
          <w:szCs w:val="24"/>
        </w:rPr>
        <w:t xml:space="preserve">ibrary and groups affiliated with the </w:t>
      </w:r>
      <w:r w:rsidR="00966D3C" w:rsidRPr="00E24088">
        <w:rPr>
          <w:rFonts w:ascii="Arial" w:hAnsi="Arial" w:cs="Arial"/>
          <w:sz w:val="24"/>
          <w:szCs w:val="24"/>
        </w:rPr>
        <w:t>L</w:t>
      </w:r>
      <w:r w:rsidRPr="00E24088">
        <w:rPr>
          <w:rFonts w:ascii="Arial" w:hAnsi="Arial" w:cs="Arial"/>
          <w:sz w:val="24"/>
          <w:szCs w:val="24"/>
        </w:rPr>
        <w:t xml:space="preserve">ibrary will be given first priority for reserving space. There are no restrictions on the scheduling of </w:t>
      </w:r>
      <w:r w:rsidR="002E3D8D" w:rsidRPr="00E24088">
        <w:rPr>
          <w:rFonts w:ascii="Arial" w:hAnsi="Arial" w:cs="Arial"/>
          <w:sz w:val="24"/>
          <w:szCs w:val="24"/>
        </w:rPr>
        <w:t>L</w:t>
      </w:r>
      <w:r w:rsidRPr="00E24088">
        <w:rPr>
          <w:rFonts w:ascii="Arial" w:hAnsi="Arial" w:cs="Arial"/>
          <w:sz w:val="24"/>
          <w:szCs w:val="24"/>
        </w:rPr>
        <w:t xml:space="preserve">ibrary and </w:t>
      </w:r>
      <w:r w:rsidR="002E3D8D" w:rsidRPr="00E24088">
        <w:rPr>
          <w:rFonts w:ascii="Arial" w:hAnsi="Arial" w:cs="Arial"/>
          <w:sz w:val="24"/>
          <w:szCs w:val="24"/>
        </w:rPr>
        <w:t>L</w:t>
      </w:r>
      <w:r w:rsidRPr="00E24088">
        <w:rPr>
          <w:rFonts w:ascii="Arial" w:hAnsi="Arial" w:cs="Arial"/>
          <w:sz w:val="24"/>
          <w:szCs w:val="24"/>
        </w:rPr>
        <w:t>ibrary related events and programs. Other groups will be accommodated as space is available.</w:t>
      </w:r>
    </w:p>
    <w:p w14:paraId="1EBA02B2" w14:textId="174912D6" w:rsidR="00CD7846" w:rsidRPr="00E24088" w:rsidRDefault="00CD7846"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Reservation of meeting rooms is available on a first-come, first-serve</w:t>
      </w:r>
      <w:r w:rsidR="00E368DC" w:rsidRPr="00E24088">
        <w:rPr>
          <w:rFonts w:ascii="Arial" w:hAnsi="Arial" w:cs="Arial"/>
          <w:sz w:val="24"/>
          <w:szCs w:val="24"/>
        </w:rPr>
        <w:t>d</w:t>
      </w:r>
      <w:r w:rsidRPr="00E24088">
        <w:rPr>
          <w:rFonts w:ascii="Arial" w:hAnsi="Arial" w:cs="Arial"/>
          <w:sz w:val="24"/>
          <w:szCs w:val="24"/>
        </w:rPr>
        <w:t xml:space="preserve"> basis.</w:t>
      </w:r>
    </w:p>
    <w:p w14:paraId="61062441" w14:textId="4CF25CF7" w:rsidR="0024404B" w:rsidRPr="00E24088" w:rsidRDefault="00CD7846"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 xml:space="preserve">Meeting rooms are available for use during regular </w:t>
      </w:r>
      <w:r w:rsidR="00D31B29" w:rsidRPr="00E24088">
        <w:rPr>
          <w:rFonts w:ascii="Arial" w:hAnsi="Arial" w:cs="Arial"/>
          <w:sz w:val="24"/>
          <w:szCs w:val="24"/>
        </w:rPr>
        <w:t>L</w:t>
      </w:r>
      <w:r w:rsidRPr="00E24088">
        <w:rPr>
          <w:rFonts w:ascii="Arial" w:hAnsi="Arial" w:cs="Arial"/>
          <w:sz w:val="24"/>
          <w:szCs w:val="24"/>
        </w:rPr>
        <w:t xml:space="preserve">ibrary hours. </w:t>
      </w:r>
      <w:r w:rsidR="00F97ED7" w:rsidRPr="00E24088">
        <w:rPr>
          <w:rFonts w:ascii="Arial" w:hAnsi="Arial" w:cs="Arial"/>
          <w:sz w:val="24"/>
          <w:szCs w:val="24"/>
        </w:rPr>
        <w:t>Meeting</w:t>
      </w:r>
      <w:r w:rsidR="006C71E5" w:rsidRPr="00E24088">
        <w:rPr>
          <w:rFonts w:ascii="Arial" w:hAnsi="Arial" w:cs="Arial"/>
          <w:sz w:val="24"/>
          <w:szCs w:val="24"/>
        </w:rPr>
        <w:t>s</w:t>
      </w:r>
      <w:r w:rsidR="00F97ED7" w:rsidRPr="00E24088">
        <w:rPr>
          <w:rFonts w:ascii="Arial" w:hAnsi="Arial" w:cs="Arial"/>
          <w:sz w:val="24"/>
          <w:szCs w:val="24"/>
        </w:rPr>
        <w:t xml:space="preserve"> </w:t>
      </w:r>
      <w:r w:rsidR="00524DFC" w:rsidRPr="00E24088">
        <w:rPr>
          <w:rFonts w:ascii="Arial" w:hAnsi="Arial" w:cs="Arial"/>
          <w:sz w:val="24"/>
          <w:szCs w:val="24"/>
        </w:rPr>
        <w:t xml:space="preserve">(including take-down) </w:t>
      </w:r>
      <w:r w:rsidR="00F97ED7" w:rsidRPr="00E24088">
        <w:rPr>
          <w:rFonts w:ascii="Arial" w:hAnsi="Arial" w:cs="Arial"/>
          <w:sz w:val="24"/>
          <w:szCs w:val="24"/>
        </w:rPr>
        <w:t xml:space="preserve">must end by the Library’s closing time, </w:t>
      </w:r>
      <w:r w:rsidR="00E374B6" w:rsidRPr="00E24088">
        <w:rPr>
          <w:rFonts w:ascii="Arial" w:hAnsi="Arial" w:cs="Arial"/>
          <w:sz w:val="24"/>
          <w:szCs w:val="24"/>
        </w:rPr>
        <w:t>and cannot extend past regular L</w:t>
      </w:r>
      <w:r w:rsidR="00F97ED7" w:rsidRPr="00E24088">
        <w:rPr>
          <w:rFonts w:ascii="Arial" w:hAnsi="Arial" w:cs="Arial"/>
          <w:sz w:val="24"/>
          <w:szCs w:val="24"/>
        </w:rPr>
        <w:t>ibrary hours.</w:t>
      </w:r>
    </w:p>
    <w:p w14:paraId="43A9B74B" w14:textId="400DADA7" w:rsidR="0024404B" w:rsidRPr="00E24088" w:rsidRDefault="0024404B"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lastRenderedPageBreak/>
        <w:t>The reservation must allow for setup and cleanup time.</w:t>
      </w:r>
      <w:r w:rsidR="002E2D2F" w:rsidRPr="00E24088">
        <w:rPr>
          <w:rFonts w:ascii="Arial" w:hAnsi="Arial" w:cs="Arial"/>
          <w:sz w:val="24"/>
          <w:szCs w:val="24"/>
        </w:rPr>
        <w:t xml:space="preserve"> </w:t>
      </w:r>
      <w:r w:rsidRPr="00E24088">
        <w:rPr>
          <w:rFonts w:ascii="Arial" w:hAnsi="Arial" w:cs="Arial"/>
          <w:sz w:val="24"/>
          <w:szCs w:val="24"/>
        </w:rPr>
        <w:t>Setup prior to reserved times is prohibited.</w:t>
      </w:r>
      <w:r w:rsidR="002E2D2F" w:rsidRPr="00E24088">
        <w:rPr>
          <w:rFonts w:ascii="Arial" w:hAnsi="Arial" w:cs="Arial"/>
          <w:sz w:val="24"/>
          <w:szCs w:val="24"/>
        </w:rPr>
        <w:t xml:space="preserve"> </w:t>
      </w:r>
      <w:r w:rsidRPr="00E24088">
        <w:rPr>
          <w:rFonts w:ascii="Arial" w:hAnsi="Arial" w:cs="Arial"/>
          <w:sz w:val="24"/>
          <w:szCs w:val="24"/>
        </w:rPr>
        <w:t>Reserving a room the day prior for setup is also prohibited.</w:t>
      </w:r>
    </w:p>
    <w:p w14:paraId="60E97E61" w14:textId="0D732395" w:rsidR="009529F3" w:rsidRPr="00E24088" w:rsidRDefault="009529F3"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 xml:space="preserve">Groups must </w:t>
      </w:r>
      <w:r w:rsidR="00D65C78" w:rsidRPr="00E24088">
        <w:rPr>
          <w:rFonts w:ascii="Arial" w:hAnsi="Arial" w:cs="Arial"/>
          <w:sz w:val="24"/>
          <w:szCs w:val="24"/>
        </w:rPr>
        <w:t>leave</w:t>
      </w:r>
      <w:r w:rsidRPr="00E24088">
        <w:rPr>
          <w:rFonts w:ascii="Arial" w:hAnsi="Arial" w:cs="Arial"/>
          <w:sz w:val="24"/>
          <w:szCs w:val="24"/>
        </w:rPr>
        <w:t xml:space="preserve"> the room when the meeting is scheduled to end</w:t>
      </w:r>
      <w:r w:rsidR="00791195" w:rsidRPr="00E24088">
        <w:rPr>
          <w:rFonts w:ascii="Arial" w:hAnsi="Arial" w:cs="Arial"/>
          <w:sz w:val="24"/>
          <w:szCs w:val="24"/>
        </w:rPr>
        <w:t>.</w:t>
      </w:r>
      <w:r w:rsidR="002E2D2F" w:rsidRPr="00E24088">
        <w:rPr>
          <w:rFonts w:ascii="Arial" w:hAnsi="Arial" w:cs="Arial"/>
          <w:sz w:val="24"/>
          <w:szCs w:val="24"/>
        </w:rPr>
        <w:t xml:space="preserve"> </w:t>
      </w:r>
      <w:r w:rsidR="00FD6E7A" w:rsidRPr="00E24088">
        <w:rPr>
          <w:rFonts w:ascii="Arial" w:hAnsi="Arial" w:cs="Arial"/>
          <w:sz w:val="24"/>
          <w:szCs w:val="24"/>
        </w:rPr>
        <w:t xml:space="preserve">Groups </w:t>
      </w:r>
      <w:r w:rsidR="00791195" w:rsidRPr="00E24088">
        <w:rPr>
          <w:rFonts w:ascii="Arial" w:hAnsi="Arial" w:cs="Arial"/>
          <w:sz w:val="24"/>
          <w:szCs w:val="24"/>
        </w:rPr>
        <w:t>must leave</w:t>
      </w:r>
      <w:r w:rsidR="005537FB" w:rsidRPr="00E24088">
        <w:rPr>
          <w:rFonts w:ascii="Arial" w:hAnsi="Arial" w:cs="Arial"/>
          <w:sz w:val="24"/>
          <w:szCs w:val="24"/>
        </w:rPr>
        <w:t xml:space="preserve"> the building</w:t>
      </w:r>
      <w:r w:rsidR="00791195" w:rsidRPr="00E24088">
        <w:rPr>
          <w:rFonts w:ascii="Arial" w:hAnsi="Arial" w:cs="Arial"/>
          <w:sz w:val="24"/>
          <w:szCs w:val="24"/>
        </w:rPr>
        <w:t xml:space="preserve"> by the time the </w:t>
      </w:r>
      <w:r w:rsidR="00763677" w:rsidRPr="00E24088">
        <w:rPr>
          <w:rFonts w:ascii="Arial" w:hAnsi="Arial" w:cs="Arial"/>
          <w:sz w:val="24"/>
          <w:szCs w:val="24"/>
        </w:rPr>
        <w:t>L</w:t>
      </w:r>
      <w:r w:rsidR="00791195" w:rsidRPr="00E24088">
        <w:rPr>
          <w:rFonts w:ascii="Arial" w:hAnsi="Arial" w:cs="Arial"/>
          <w:sz w:val="24"/>
          <w:szCs w:val="24"/>
        </w:rPr>
        <w:t>ibrary closes.</w:t>
      </w:r>
    </w:p>
    <w:p w14:paraId="78A229AC" w14:textId="77777777" w:rsidR="00CD7846" w:rsidRPr="00E24088" w:rsidRDefault="008E234D"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R</w:t>
      </w:r>
      <w:r w:rsidR="00CD7846" w:rsidRPr="00E24088">
        <w:rPr>
          <w:rFonts w:ascii="Arial" w:hAnsi="Arial" w:cs="Arial"/>
          <w:sz w:val="24"/>
          <w:szCs w:val="24"/>
        </w:rPr>
        <w:t>eservations for use of the room</w:t>
      </w:r>
      <w:r w:rsidRPr="00E24088">
        <w:rPr>
          <w:rFonts w:ascii="Arial" w:hAnsi="Arial" w:cs="Arial"/>
          <w:sz w:val="24"/>
          <w:szCs w:val="24"/>
        </w:rPr>
        <w:t>s may be made</w:t>
      </w:r>
      <w:r w:rsidR="00CD7846" w:rsidRPr="00E24088">
        <w:rPr>
          <w:rFonts w:ascii="Arial" w:hAnsi="Arial" w:cs="Arial"/>
          <w:sz w:val="24"/>
          <w:szCs w:val="24"/>
        </w:rPr>
        <w:t xml:space="preserve"> up to 90 days in advance.</w:t>
      </w:r>
    </w:p>
    <w:p w14:paraId="0025B4E8" w14:textId="1B96ABA6" w:rsidR="00CD7846" w:rsidRPr="00E24088" w:rsidRDefault="00CD7846" w:rsidP="00CD7701">
      <w:pPr>
        <w:pStyle w:val="ListParagraph"/>
        <w:numPr>
          <w:ilvl w:val="0"/>
          <w:numId w:val="8"/>
        </w:numPr>
        <w:spacing w:line="240" w:lineRule="auto"/>
        <w:rPr>
          <w:rFonts w:ascii="Arial" w:hAnsi="Arial" w:cs="Arial"/>
          <w:sz w:val="24"/>
          <w:szCs w:val="24"/>
        </w:rPr>
      </w:pPr>
      <w:r w:rsidRPr="00E24088">
        <w:rPr>
          <w:rFonts w:ascii="Arial" w:hAnsi="Arial" w:cs="Arial"/>
          <w:sz w:val="24"/>
          <w:szCs w:val="24"/>
        </w:rPr>
        <w:t xml:space="preserve">The use of rooms by an individual(s)/organization(s) is limited to </w:t>
      </w:r>
      <w:r w:rsidR="00552153" w:rsidRPr="00E24088">
        <w:rPr>
          <w:rFonts w:ascii="Arial" w:hAnsi="Arial" w:cs="Arial"/>
          <w:sz w:val="24"/>
          <w:szCs w:val="24"/>
        </w:rPr>
        <w:t xml:space="preserve">6 </w:t>
      </w:r>
      <w:r w:rsidRPr="00E24088">
        <w:rPr>
          <w:rFonts w:ascii="Arial" w:hAnsi="Arial" w:cs="Arial"/>
          <w:sz w:val="24"/>
          <w:szCs w:val="24"/>
        </w:rPr>
        <w:t xml:space="preserve">meetings per 90 days, unless the </w:t>
      </w:r>
      <w:r w:rsidR="00763677" w:rsidRPr="00E24088">
        <w:rPr>
          <w:rFonts w:ascii="Arial" w:hAnsi="Arial" w:cs="Arial"/>
          <w:sz w:val="24"/>
          <w:szCs w:val="24"/>
        </w:rPr>
        <w:t>L</w:t>
      </w:r>
      <w:r w:rsidRPr="00E24088">
        <w:rPr>
          <w:rFonts w:ascii="Arial" w:hAnsi="Arial" w:cs="Arial"/>
          <w:sz w:val="24"/>
          <w:szCs w:val="24"/>
        </w:rPr>
        <w:t>ibrary is a cosponsor.</w:t>
      </w:r>
    </w:p>
    <w:p w14:paraId="4199E0DA" w14:textId="77777777" w:rsidR="00F27F3B" w:rsidRPr="00E24088" w:rsidRDefault="00F27F3B" w:rsidP="00CD7701">
      <w:pPr>
        <w:pStyle w:val="ListParagraph"/>
        <w:spacing w:line="240" w:lineRule="auto"/>
        <w:rPr>
          <w:rFonts w:ascii="Arial" w:hAnsi="Arial" w:cs="Arial"/>
          <w:sz w:val="24"/>
          <w:szCs w:val="24"/>
        </w:rPr>
      </w:pPr>
    </w:p>
    <w:p w14:paraId="4753EA5B"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VI. Use of Facilities</w:t>
      </w:r>
    </w:p>
    <w:p w14:paraId="79528124" w14:textId="77777777"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Library or other city staff will not provide assistance in setting up the meeting room.</w:t>
      </w:r>
      <w:r w:rsidR="00E971AD" w:rsidRPr="00E24088">
        <w:rPr>
          <w:rFonts w:ascii="Arial" w:hAnsi="Arial" w:cs="Arial"/>
          <w:sz w:val="24"/>
          <w:szCs w:val="24"/>
        </w:rPr>
        <w:t xml:space="preserve"> </w:t>
      </w:r>
    </w:p>
    <w:p w14:paraId="6D314B58" w14:textId="3BA065BF"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Equipment is available for use. Upon request, the </w:t>
      </w:r>
      <w:r w:rsidR="00763677" w:rsidRPr="00E24088">
        <w:rPr>
          <w:rFonts w:ascii="Arial" w:hAnsi="Arial" w:cs="Arial"/>
          <w:sz w:val="24"/>
          <w:szCs w:val="24"/>
        </w:rPr>
        <w:t>L</w:t>
      </w:r>
      <w:r w:rsidRPr="00E24088">
        <w:rPr>
          <w:rFonts w:ascii="Arial" w:hAnsi="Arial" w:cs="Arial"/>
          <w:sz w:val="24"/>
          <w:szCs w:val="24"/>
        </w:rPr>
        <w:t xml:space="preserve">ibrary can provide instruction of its use. However, the </w:t>
      </w:r>
      <w:r w:rsidR="00763677" w:rsidRPr="00E24088">
        <w:rPr>
          <w:rFonts w:ascii="Arial" w:hAnsi="Arial" w:cs="Arial"/>
          <w:sz w:val="24"/>
          <w:szCs w:val="24"/>
        </w:rPr>
        <w:t>L</w:t>
      </w:r>
      <w:r w:rsidRPr="00E24088">
        <w:rPr>
          <w:rFonts w:ascii="Arial" w:hAnsi="Arial" w:cs="Arial"/>
          <w:sz w:val="24"/>
          <w:szCs w:val="24"/>
        </w:rPr>
        <w:t>ibrary is unable to provide personnel to operate this equipment.</w:t>
      </w:r>
    </w:p>
    <w:p w14:paraId="1724662F" w14:textId="6DB33673"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The user is responsible for leaving the room in the condition in which it was found.</w:t>
      </w:r>
    </w:p>
    <w:p w14:paraId="7D31E981" w14:textId="3CF3349A" w:rsidR="006E3122" w:rsidRPr="00E24088" w:rsidRDefault="006E3122" w:rsidP="00C7025C">
      <w:pPr>
        <w:pStyle w:val="ListParagraph"/>
        <w:numPr>
          <w:ilvl w:val="1"/>
          <w:numId w:val="9"/>
        </w:numPr>
        <w:spacing w:line="240" w:lineRule="auto"/>
        <w:rPr>
          <w:rFonts w:ascii="Arial" w:hAnsi="Arial" w:cs="Arial"/>
          <w:sz w:val="24"/>
          <w:szCs w:val="24"/>
        </w:rPr>
      </w:pPr>
      <w:r w:rsidRPr="00E24088">
        <w:rPr>
          <w:rFonts w:ascii="Arial" w:hAnsi="Arial" w:cs="Arial"/>
          <w:sz w:val="24"/>
          <w:szCs w:val="24"/>
        </w:rPr>
        <w:t xml:space="preserve">This includes, but is not limited to, taking out the trash and re-lining the bins if the trash </w:t>
      </w:r>
      <w:r w:rsidR="0013601E" w:rsidRPr="00E24088">
        <w:rPr>
          <w:rFonts w:ascii="Arial" w:hAnsi="Arial" w:cs="Arial"/>
          <w:sz w:val="24"/>
          <w:szCs w:val="24"/>
        </w:rPr>
        <w:t>contains food-waste or is over half full</w:t>
      </w:r>
      <w:r w:rsidRPr="00E24088">
        <w:rPr>
          <w:rFonts w:ascii="Arial" w:hAnsi="Arial" w:cs="Arial"/>
          <w:sz w:val="24"/>
          <w:szCs w:val="24"/>
        </w:rPr>
        <w:t>.</w:t>
      </w:r>
      <w:r w:rsidR="00544DFA" w:rsidRPr="00E24088">
        <w:rPr>
          <w:rFonts w:ascii="Arial" w:hAnsi="Arial" w:cs="Arial"/>
          <w:sz w:val="24"/>
          <w:szCs w:val="24"/>
        </w:rPr>
        <w:t xml:space="preserve"> </w:t>
      </w:r>
      <w:r w:rsidR="00CD7846" w:rsidRPr="00E24088">
        <w:rPr>
          <w:rFonts w:ascii="Arial" w:hAnsi="Arial" w:cs="Arial"/>
          <w:sz w:val="24"/>
          <w:szCs w:val="24"/>
        </w:rPr>
        <w:t xml:space="preserve">The user, specifically the person who </w:t>
      </w:r>
      <w:r w:rsidR="003C1EBA" w:rsidRPr="00E24088">
        <w:rPr>
          <w:rFonts w:ascii="Arial" w:hAnsi="Arial" w:cs="Arial"/>
          <w:sz w:val="24"/>
          <w:szCs w:val="24"/>
        </w:rPr>
        <w:t>makes the reservation</w:t>
      </w:r>
      <w:r w:rsidR="00CD7846" w:rsidRPr="00E24088">
        <w:rPr>
          <w:rFonts w:ascii="Arial" w:hAnsi="Arial" w:cs="Arial"/>
          <w:sz w:val="24"/>
          <w:szCs w:val="24"/>
        </w:rPr>
        <w:t xml:space="preserve">, will be responsible for all damage to the building, furniture and equipment and any extra cleaning that is required. </w:t>
      </w:r>
    </w:p>
    <w:p w14:paraId="6A70CC3F" w14:textId="7ED7F292" w:rsidR="00CD7846" w:rsidRPr="00E24088" w:rsidRDefault="00CD7846" w:rsidP="008C1C52">
      <w:pPr>
        <w:pStyle w:val="ListParagraph"/>
        <w:numPr>
          <w:ilvl w:val="1"/>
          <w:numId w:val="9"/>
        </w:numPr>
        <w:spacing w:line="240" w:lineRule="auto"/>
        <w:rPr>
          <w:rFonts w:ascii="Arial" w:hAnsi="Arial" w:cs="Arial"/>
          <w:sz w:val="24"/>
          <w:szCs w:val="24"/>
        </w:rPr>
      </w:pPr>
      <w:r w:rsidRPr="00E24088">
        <w:rPr>
          <w:rFonts w:ascii="Arial" w:hAnsi="Arial" w:cs="Arial"/>
          <w:sz w:val="24"/>
          <w:szCs w:val="24"/>
        </w:rPr>
        <w:t xml:space="preserve">The </w:t>
      </w:r>
      <w:r w:rsidR="00763677" w:rsidRPr="00E24088">
        <w:rPr>
          <w:rFonts w:ascii="Arial" w:hAnsi="Arial" w:cs="Arial"/>
          <w:sz w:val="24"/>
          <w:szCs w:val="24"/>
        </w:rPr>
        <w:t>L</w:t>
      </w:r>
      <w:r w:rsidRPr="00E24088">
        <w:rPr>
          <w:rFonts w:ascii="Arial" w:hAnsi="Arial" w:cs="Arial"/>
          <w:sz w:val="24"/>
          <w:szCs w:val="24"/>
        </w:rPr>
        <w:t xml:space="preserve">ibrary is the sole determinant of whether damaged furnishings or equipment can be repaired or must be replaced. The </w:t>
      </w:r>
      <w:r w:rsidR="00763677" w:rsidRPr="00E24088">
        <w:rPr>
          <w:rFonts w:ascii="Arial" w:hAnsi="Arial" w:cs="Arial"/>
          <w:sz w:val="24"/>
          <w:szCs w:val="24"/>
        </w:rPr>
        <w:t>L</w:t>
      </w:r>
      <w:r w:rsidRPr="00E24088">
        <w:rPr>
          <w:rFonts w:ascii="Arial" w:hAnsi="Arial" w:cs="Arial"/>
          <w:sz w:val="24"/>
          <w:szCs w:val="24"/>
        </w:rPr>
        <w:t>ibrary will make all arrangements for repairs to walls, floors, furniture, etc.</w:t>
      </w:r>
    </w:p>
    <w:p w14:paraId="3D81BCDB" w14:textId="28E19E28" w:rsidR="006E3122" w:rsidRPr="00E24088" w:rsidRDefault="006E3122" w:rsidP="008C1C52">
      <w:pPr>
        <w:pStyle w:val="ListParagraph"/>
        <w:numPr>
          <w:ilvl w:val="1"/>
          <w:numId w:val="9"/>
        </w:numPr>
        <w:spacing w:line="240" w:lineRule="auto"/>
        <w:rPr>
          <w:rFonts w:ascii="Arial" w:hAnsi="Arial" w:cs="Arial"/>
          <w:sz w:val="24"/>
          <w:szCs w:val="24"/>
        </w:rPr>
      </w:pPr>
      <w:r w:rsidRPr="00E24088">
        <w:rPr>
          <w:rFonts w:ascii="Arial" w:hAnsi="Arial" w:cs="Arial"/>
          <w:sz w:val="24"/>
          <w:szCs w:val="24"/>
        </w:rPr>
        <w:t>The Library may assess a fine to users if extra cleaning is required.</w:t>
      </w:r>
    </w:p>
    <w:p w14:paraId="04588F6A" w14:textId="2632DBF6"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Refreshments may be served. Groups are responsible for providing their own refreshments and any supplies needed for </w:t>
      </w:r>
      <w:r w:rsidR="00A47A37" w:rsidRPr="00E24088">
        <w:rPr>
          <w:rFonts w:ascii="Arial" w:hAnsi="Arial" w:cs="Arial"/>
          <w:sz w:val="24"/>
          <w:szCs w:val="24"/>
        </w:rPr>
        <w:t>serving or cleanup</w:t>
      </w:r>
      <w:r w:rsidRPr="00E24088">
        <w:rPr>
          <w:rFonts w:ascii="Arial" w:hAnsi="Arial" w:cs="Arial"/>
          <w:sz w:val="24"/>
          <w:szCs w:val="24"/>
        </w:rPr>
        <w:t>.</w:t>
      </w:r>
    </w:p>
    <w:p w14:paraId="54829904" w14:textId="77777777"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Decorations, wall hangings, presentation materials or any other items may not be taped, stapled, glued or in any other way fastened to walls, ceilings or fixtures.</w:t>
      </w:r>
    </w:p>
    <w:p w14:paraId="3135218B" w14:textId="04C39B79"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If </w:t>
      </w:r>
      <w:r w:rsidR="002776DC" w:rsidRPr="00E24088">
        <w:rPr>
          <w:rFonts w:ascii="Arial" w:hAnsi="Arial" w:cs="Arial"/>
          <w:sz w:val="24"/>
          <w:szCs w:val="24"/>
        </w:rPr>
        <w:t>L</w:t>
      </w:r>
      <w:r w:rsidRPr="00E24088">
        <w:rPr>
          <w:rFonts w:ascii="Arial" w:hAnsi="Arial" w:cs="Arial"/>
          <w:sz w:val="24"/>
          <w:szCs w:val="24"/>
        </w:rPr>
        <w:t xml:space="preserve">ibrary equipment is missing after a group has used the room, the </w:t>
      </w:r>
      <w:r w:rsidR="00B94B68" w:rsidRPr="00E24088">
        <w:rPr>
          <w:rFonts w:ascii="Arial" w:hAnsi="Arial" w:cs="Arial"/>
          <w:sz w:val="24"/>
          <w:szCs w:val="24"/>
        </w:rPr>
        <w:t>L</w:t>
      </w:r>
      <w:r w:rsidRPr="00E24088">
        <w:rPr>
          <w:rFonts w:ascii="Arial" w:hAnsi="Arial" w:cs="Arial"/>
          <w:sz w:val="24"/>
          <w:szCs w:val="24"/>
        </w:rPr>
        <w:t>ibrary will bill the responsible party for the costs of replacement.</w:t>
      </w:r>
    </w:p>
    <w:p w14:paraId="5E54AB55" w14:textId="5F3031FE"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Tobacco products, incendiary items, weapons, and illegal substances are not permitted on </w:t>
      </w:r>
      <w:r w:rsidR="00132908" w:rsidRPr="00E24088">
        <w:rPr>
          <w:rFonts w:ascii="Arial" w:hAnsi="Arial" w:cs="Arial"/>
          <w:sz w:val="24"/>
          <w:szCs w:val="24"/>
        </w:rPr>
        <w:t>L</w:t>
      </w:r>
      <w:r w:rsidRPr="00E24088">
        <w:rPr>
          <w:rFonts w:ascii="Arial" w:hAnsi="Arial" w:cs="Arial"/>
          <w:sz w:val="24"/>
          <w:szCs w:val="24"/>
        </w:rPr>
        <w:t>ibrary premises.</w:t>
      </w:r>
    </w:p>
    <w:p w14:paraId="713DD3E9" w14:textId="6F20F93C"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Alcoholic beverages are prohibited except for </w:t>
      </w:r>
      <w:r w:rsidR="003A1E44" w:rsidRPr="00E24088">
        <w:rPr>
          <w:rFonts w:ascii="Arial" w:hAnsi="Arial" w:cs="Arial"/>
          <w:sz w:val="24"/>
          <w:szCs w:val="24"/>
        </w:rPr>
        <w:t>L</w:t>
      </w:r>
      <w:r w:rsidRPr="00E24088">
        <w:rPr>
          <w:rFonts w:ascii="Arial" w:hAnsi="Arial" w:cs="Arial"/>
          <w:sz w:val="24"/>
          <w:szCs w:val="24"/>
        </w:rPr>
        <w:t xml:space="preserve">ibrary or </w:t>
      </w:r>
      <w:r w:rsidR="003A1E44" w:rsidRPr="00E24088">
        <w:rPr>
          <w:rFonts w:ascii="Arial" w:hAnsi="Arial" w:cs="Arial"/>
          <w:sz w:val="24"/>
          <w:szCs w:val="24"/>
        </w:rPr>
        <w:t>L</w:t>
      </w:r>
      <w:r w:rsidRPr="00E24088">
        <w:rPr>
          <w:rFonts w:ascii="Arial" w:hAnsi="Arial" w:cs="Arial"/>
          <w:sz w:val="24"/>
          <w:szCs w:val="24"/>
        </w:rPr>
        <w:t>ibrary sponsored events.</w:t>
      </w:r>
    </w:p>
    <w:p w14:paraId="6BF79165" w14:textId="5F065E78" w:rsidR="00CD7846"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No advance deliveries can be accepted for meetings. Materials may not be stored at the </w:t>
      </w:r>
      <w:r w:rsidR="00132908" w:rsidRPr="00E24088">
        <w:rPr>
          <w:rFonts w:ascii="Arial" w:hAnsi="Arial" w:cs="Arial"/>
          <w:sz w:val="24"/>
          <w:szCs w:val="24"/>
        </w:rPr>
        <w:t>L</w:t>
      </w:r>
      <w:r w:rsidRPr="00E24088">
        <w:rPr>
          <w:rFonts w:ascii="Arial" w:hAnsi="Arial" w:cs="Arial"/>
          <w:sz w:val="24"/>
          <w:szCs w:val="24"/>
        </w:rPr>
        <w:t>ibrary before or after a meeting.</w:t>
      </w:r>
    </w:p>
    <w:p w14:paraId="1391C45C" w14:textId="7F4AE9C8" w:rsidR="009529F3" w:rsidRPr="00E24088" w:rsidRDefault="009529F3"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Registration tables must be set</w:t>
      </w:r>
      <w:r w:rsidR="008E234D" w:rsidRPr="00E24088">
        <w:rPr>
          <w:rFonts w:ascii="Arial" w:hAnsi="Arial" w:cs="Arial"/>
          <w:sz w:val="24"/>
          <w:szCs w:val="24"/>
        </w:rPr>
        <w:t xml:space="preserve"> </w:t>
      </w:r>
      <w:r w:rsidRPr="00E24088">
        <w:rPr>
          <w:rFonts w:ascii="Arial" w:hAnsi="Arial" w:cs="Arial"/>
          <w:sz w:val="24"/>
          <w:szCs w:val="24"/>
        </w:rPr>
        <w:t>up inside the room.</w:t>
      </w:r>
      <w:r w:rsidR="002E2D2F" w:rsidRPr="00E24088">
        <w:rPr>
          <w:rFonts w:ascii="Arial" w:hAnsi="Arial" w:cs="Arial"/>
          <w:sz w:val="24"/>
          <w:szCs w:val="24"/>
        </w:rPr>
        <w:t xml:space="preserve"> </w:t>
      </w:r>
      <w:r w:rsidRPr="00E24088">
        <w:rPr>
          <w:rFonts w:ascii="Arial" w:hAnsi="Arial" w:cs="Arial"/>
          <w:sz w:val="24"/>
          <w:szCs w:val="24"/>
        </w:rPr>
        <w:t>No tables or chairs are to be used outside of the rooms.</w:t>
      </w:r>
    </w:p>
    <w:p w14:paraId="5A26A9DA" w14:textId="1262FC2F" w:rsidR="00F27F3B" w:rsidRPr="00E24088" w:rsidRDefault="00CD7846" w:rsidP="00CD7701">
      <w:pPr>
        <w:pStyle w:val="ListParagraph"/>
        <w:numPr>
          <w:ilvl w:val="0"/>
          <w:numId w:val="9"/>
        </w:numPr>
        <w:spacing w:line="240" w:lineRule="auto"/>
        <w:rPr>
          <w:rFonts w:ascii="Arial" w:hAnsi="Arial" w:cs="Arial"/>
          <w:sz w:val="24"/>
          <w:szCs w:val="24"/>
        </w:rPr>
      </w:pPr>
      <w:r w:rsidRPr="00E24088">
        <w:rPr>
          <w:rFonts w:ascii="Arial" w:hAnsi="Arial" w:cs="Arial"/>
          <w:sz w:val="24"/>
          <w:szCs w:val="24"/>
        </w:rPr>
        <w:t xml:space="preserve">The </w:t>
      </w:r>
      <w:r w:rsidR="00B94B68" w:rsidRPr="00E24088">
        <w:rPr>
          <w:rFonts w:ascii="Arial" w:hAnsi="Arial" w:cs="Arial"/>
          <w:sz w:val="24"/>
          <w:szCs w:val="24"/>
        </w:rPr>
        <w:t>L</w:t>
      </w:r>
      <w:r w:rsidRPr="00E24088">
        <w:rPr>
          <w:rFonts w:ascii="Arial" w:hAnsi="Arial" w:cs="Arial"/>
          <w:sz w:val="24"/>
          <w:szCs w:val="24"/>
        </w:rPr>
        <w:t>ibrary may impose reasonable conditions for t</w:t>
      </w:r>
      <w:r w:rsidR="0024404B" w:rsidRPr="00E24088">
        <w:rPr>
          <w:rFonts w:ascii="Arial" w:hAnsi="Arial" w:cs="Arial"/>
          <w:sz w:val="24"/>
          <w:szCs w:val="24"/>
        </w:rPr>
        <w:t>he use of its meeting rooms to e</w:t>
      </w:r>
      <w:r w:rsidRPr="00E24088">
        <w:rPr>
          <w:rFonts w:ascii="Arial" w:hAnsi="Arial" w:cs="Arial"/>
          <w:sz w:val="24"/>
          <w:szCs w:val="24"/>
        </w:rPr>
        <w:t>nsure that public or private property is not damaged throug</w:t>
      </w:r>
      <w:r w:rsidR="0024404B" w:rsidRPr="00E24088">
        <w:rPr>
          <w:rFonts w:ascii="Arial" w:hAnsi="Arial" w:cs="Arial"/>
          <w:sz w:val="24"/>
          <w:szCs w:val="24"/>
        </w:rPr>
        <w:t>h use of its facilities and to e</w:t>
      </w:r>
      <w:r w:rsidRPr="00E24088">
        <w:rPr>
          <w:rFonts w:ascii="Arial" w:hAnsi="Arial" w:cs="Arial"/>
          <w:sz w:val="24"/>
          <w:szCs w:val="24"/>
        </w:rPr>
        <w:t>nsure that the comfort, convenience, safety or welfare of the public is not disturbed.</w:t>
      </w:r>
    </w:p>
    <w:p w14:paraId="4E160B8F" w14:textId="77777777" w:rsidR="00185056" w:rsidRPr="00E24088" w:rsidRDefault="00185056" w:rsidP="00CD7701">
      <w:pPr>
        <w:spacing w:line="240" w:lineRule="auto"/>
        <w:rPr>
          <w:rFonts w:ascii="Arial" w:hAnsi="Arial" w:cs="Arial"/>
          <w:b/>
          <w:sz w:val="24"/>
          <w:szCs w:val="24"/>
        </w:rPr>
      </w:pPr>
    </w:p>
    <w:p w14:paraId="184F0563" w14:textId="1DEAA704"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VII. Review and Appeal</w:t>
      </w:r>
    </w:p>
    <w:p w14:paraId="2A8E5DBD" w14:textId="77777777" w:rsidR="00F27F3B" w:rsidRPr="00E24088" w:rsidRDefault="00CD7846" w:rsidP="00CD7701">
      <w:pPr>
        <w:pStyle w:val="ListParagraph"/>
        <w:numPr>
          <w:ilvl w:val="0"/>
          <w:numId w:val="10"/>
        </w:numPr>
        <w:spacing w:line="240" w:lineRule="auto"/>
        <w:rPr>
          <w:rFonts w:ascii="Arial" w:hAnsi="Arial" w:cs="Arial"/>
          <w:sz w:val="24"/>
          <w:szCs w:val="24"/>
        </w:rPr>
      </w:pPr>
      <w:r w:rsidRPr="00E24088">
        <w:rPr>
          <w:rFonts w:ascii="Arial" w:hAnsi="Arial" w:cs="Arial"/>
          <w:sz w:val="24"/>
          <w:szCs w:val="24"/>
        </w:rPr>
        <w:t>Any group or individual who is refused permission to use the meeting room(s) or who has othe</w:t>
      </w:r>
      <w:r w:rsidR="008E234D" w:rsidRPr="00E24088">
        <w:rPr>
          <w:rFonts w:ascii="Arial" w:hAnsi="Arial" w:cs="Arial"/>
          <w:sz w:val="24"/>
          <w:szCs w:val="24"/>
        </w:rPr>
        <w:t>r objections may appeal to the L</w:t>
      </w:r>
      <w:r w:rsidRPr="00E24088">
        <w:rPr>
          <w:rFonts w:ascii="Arial" w:hAnsi="Arial" w:cs="Arial"/>
          <w:sz w:val="24"/>
          <w:szCs w:val="24"/>
        </w:rPr>
        <w:t>ibrary Board by filing the appeal in writing with the Library Director within 10 days of the refusal. The Library Board will hear the appeal at its next regularly scheduled meeting.</w:t>
      </w:r>
    </w:p>
    <w:p w14:paraId="32AEED09" w14:textId="77777777" w:rsidR="00CD7701" w:rsidRPr="00E24088" w:rsidRDefault="00CD7846" w:rsidP="00CD7701">
      <w:pPr>
        <w:spacing w:line="240" w:lineRule="auto"/>
        <w:rPr>
          <w:rFonts w:ascii="Arial" w:hAnsi="Arial" w:cs="Arial"/>
          <w:b/>
          <w:sz w:val="24"/>
          <w:szCs w:val="24"/>
        </w:rPr>
      </w:pPr>
      <w:r w:rsidRPr="00E24088">
        <w:rPr>
          <w:rFonts w:ascii="Arial" w:hAnsi="Arial" w:cs="Arial"/>
          <w:b/>
          <w:sz w:val="24"/>
          <w:szCs w:val="24"/>
        </w:rPr>
        <w:t>IX. Disclaimer</w:t>
      </w:r>
    </w:p>
    <w:p w14:paraId="7BC82FC8" w14:textId="77777777" w:rsidR="00CD7846" w:rsidRPr="00E24088" w:rsidRDefault="00CD7846" w:rsidP="003C1EBA">
      <w:pPr>
        <w:pStyle w:val="ListParagraph"/>
        <w:numPr>
          <w:ilvl w:val="0"/>
          <w:numId w:val="10"/>
        </w:numPr>
        <w:spacing w:line="240" w:lineRule="auto"/>
        <w:rPr>
          <w:rFonts w:ascii="Arial" w:hAnsi="Arial" w:cs="Arial"/>
          <w:sz w:val="24"/>
          <w:szCs w:val="24"/>
        </w:rPr>
      </w:pPr>
      <w:r w:rsidRPr="00E24088">
        <w:rPr>
          <w:rFonts w:ascii="Arial" w:hAnsi="Arial" w:cs="Arial"/>
          <w:sz w:val="24"/>
          <w:szCs w:val="24"/>
        </w:rPr>
        <w:t xml:space="preserve">The Fitchburg Public Library is not responsible for any equipment or items left in the meeting rooms. </w:t>
      </w:r>
    </w:p>
    <w:p w14:paraId="49DE10BB" w14:textId="7A7161B3" w:rsidR="00CD7846" w:rsidRPr="00E24088" w:rsidRDefault="00CD7846">
      <w:pPr>
        <w:pStyle w:val="ListParagraph"/>
        <w:numPr>
          <w:ilvl w:val="0"/>
          <w:numId w:val="10"/>
        </w:numPr>
        <w:spacing w:line="240" w:lineRule="auto"/>
        <w:rPr>
          <w:rFonts w:ascii="Arial" w:hAnsi="Arial" w:cs="Arial"/>
          <w:sz w:val="24"/>
          <w:szCs w:val="24"/>
        </w:rPr>
      </w:pPr>
      <w:r w:rsidRPr="00E24088">
        <w:rPr>
          <w:rFonts w:ascii="Arial" w:hAnsi="Arial" w:cs="Arial"/>
          <w:sz w:val="24"/>
          <w:szCs w:val="24"/>
        </w:rPr>
        <w:t xml:space="preserve">The Library Board and staff do not assume any liability for groups or individuals attending a meeting at the </w:t>
      </w:r>
      <w:r w:rsidR="00132908" w:rsidRPr="00E24088">
        <w:rPr>
          <w:rFonts w:ascii="Arial" w:hAnsi="Arial" w:cs="Arial"/>
          <w:sz w:val="24"/>
          <w:szCs w:val="24"/>
        </w:rPr>
        <w:t>L</w:t>
      </w:r>
      <w:r w:rsidRPr="00E24088">
        <w:rPr>
          <w:rFonts w:ascii="Arial" w:hAnsi="Arial" w:cs="Arial"/>
          <w:sz w:val="24"/>
          <w:szCs w:val="24"/>
        </w:rPr>
        <w:t>ibrary.</w:t>
      </w:r>
    </w:p>
    <w:p w14:paraId="6734A02F" w14:textId="6ABE0CEE" w:rsidR="00CD7846" w:rsidRPr="00E24088" w:rsidRDefault="00CD7846" w:rsidP="00CD7701">
      <w:pPr>
        <w:pStyle w:val="ListParagraph"/>
        <w:numPr>
          <w:ilvl w:val="0"/>
          <w:numId w:val="10"/>
        </w:numPr>
        <w:spacing w:line="240" w:lineRule="auto"/>
        <w:rPr>
          <w:rFonts w:ascii="Arial" w:hAnsi="Arial" w:cs="Arial"/>
          <w:sz w:val="24"/>
          <w:szCs w:val="24"/>
        </w:rPr>
      </w:pPr>
      <w:r w:rsidRPr="00E24088">
        <w:rPr>
          <w:rFonts w:ascii="Arial" w:hAnsi="Arial" w:cs="Arial"/>
          <w:sz w:val="24"/>
          <w:szCs w:val="24"/>
        </w:rPr>
        <w:t xml:space="preserve">The fact that a group is permitted use of the room(s) does not in any way constitute the </w:t>
      </w:r>
      <w:r w:rsidR="00B94B68" w:rsidRPr="00E24088">
        <w:rPr>
          <w:rFonts w:ascii="Arial" w:hAnsi="Arial" w:cs="Arial"/>
          <w:sz w:val="24"/>
          <w:szCs w:val="24"/>
        </w:rPr>
        <w:t>L</w:t>
      </w:r>
      <w:r w:rsidRPr="00E24088">
        <w:rPr>
          <w:rFonts w:ascii="Arial" w:hAnsi="Arial" w:cs="Arial"/>
          <w:sz w:val="24"/>
          <w:szCs w:val="24"/>
        </w:rPr>
        <w:t>ibrary's endorsement of the group's policies or beliefs by the Library Board or staff.</w:t>
      </w:r>
    </w:p>
    <w:p w14:paraId="68F22B80" w14:textId="1802FEE0" w:rsidR="00CD7846" w:rsidRPr="00E24088" w:rsidRDefault="00CD7846" w:rsidP="00CD7701">
      <w:pPr>
        <w:pStyle w:val="ListParagraph"/>
        <w:numPr>
          <w:ilvl w:val="0"/>
          <w:numId w:val="10"/>
        </w:numPr>
        <w:spacing w:line="240" w:lineRule="auto"/>
        <w:rPr>
          <w:rFonts w:ascii="Arial" w:hAnsi="Arial" w:cs="Arial"/>
          <w:sz w:val="24"/>
          <w:szCs w:val="24"/>
        </w:rPr>
      </w:pPr>
      <w:r w:rsidRPr="00E24088">
        <w:rPr>
          <w:rFonts w:ascii="Arial" w:hAnsi="Arial" w:cs="Arial"/>
          <w:sz w:val="24"/>
          <w:szCs w:val="24"/>
        </w:rPr>
        <w:t xml:space="preserve">The </w:t>
      </w:r>
      <w:r w:rsidR="00B94B68" w:rsidRPr="00E24088">
        <w:rPr>
          <w:rFonts w:ascii="Arial" w:hAnsi="Arial" w:cs="Arial"/>
          <w:sz w:val="24"/>
          <w:szCs w:val="24"/>
        </w:rPr>
        <w:t>L</w:t>
      </w:r>
      <w:r w:rsidRPr="00E24088">
        <w:rPr>
          <w:rFonts w:ascii="Arial" w:hAnsi="Arial" w:cs="Arial"/>
          <w:sz w:val="24"/>
          <w:szCs w:val="24"/>
        </w:rPr>
        <w:t>ibrary reserves the right to refuse to book meeting room space for groups that do not comply with the guidelines of this policy.</w:t>
      </w:r>
    </w:p>
    <w:p w14:paraId="7DB8304A" w14:textId="255FF931" w:rsidR="00CD7846" w:rsidRPr="00E24088" w:rsidRDefault="00CD7846" w:rsidP="00CD7701">
      <w:pPr>
        <w:spacing w:line="240" w:lineRule="auto"/>
        <w:rPr>
          <w:rFonts w:ascii="Arial" w:hAnsi="Arial" w:cs="Arial"/>
          <w:sz w:val="24"/>
          <w:szCs w:val="24"/>
        </w:rPr>
      </w:pPr>
      <w:r w:rsidRPr="00E24088">
        <w:rPr>
          <w:rFonts w:ascii="Arial" w:hAnsi="Arial" w:cs="Arial"/>
          <w:sz w:val="24"/>
          <w:szCs w:val="24"/>
        </w:rPr>
        <w:t> </w:t>
      </w:r>
    </w:p>
    <w:p w14:paraId="1E217C99" w14:textId="29587C10" w:rsidR="00774BA3" w:rsidRPr="00E24088" w:rsidRDefault="00CD7846" w:rsidP="00774BA3">
      <w:pPr>
        <w:spacing w:after="0" w:line="240" w:lineRule="auto"/>
        <w:rPr>
          <w:rFonts w:ascii="Arial" w:hAnsi="Arial" w:cs="Arial"/>
          <w:i/>
          <w:sz w:val="24"/>
          <w:szCs w:val="24"/>
        </w:rPr>
      </w:pPr>
      <w:r w:rsidRPr="00E24088">
        <w:rPr>
          <w:rFonts w:ascii="Arial" w:hAnsi="Arial" w:cs="Arial"/>
          <w:i/>
          <w:sz w:val="24"/>
          <w:szCs w:val="24"/>
        </w:rPr>
        <w:t>Approved by the Fitchburg Public Library Board</w:t>
      </w:r>
      <w:r w:rsidR="00CD7701" w:rsidRPr="00E24088">
        <w:rPr>
          <w:rFonts w:ascii="Arial" w:hAnsi="Arial" w:cs="Arial"/>
          <w:i/>
          <w:sz w:val="24"/>
          <w:szCs w:val="24"/>
        </w:rPr>
        <w:t xml:space="preserve"> </w:t>
      </w:r>
      <w:r w:rsidR="00DE179A">
        <w:rPr>
          <w:rFonts w:ascii="Arial" w:hAnsi="Arial" w:cs="Arial"/>
          <w:i/>
          <w:sz w:val="24"/>
          <w:szCs w:val="24"/>
        </w:rPr>
        <w:t>March 18, 2026</w:t>
      </w:r>
      <w:r w:rsidR="00280AB8" w:rsidRPr="00E24088">
        <w:rPr>
          <w:rFonts w:ascii="Arial" w:hAnsi="Arial" w:cs="Arial"/>
          <w:i/>
          <w:sz w:val="24"/>
          <w:szCs w:val="24"/>
        </w:rPr>
        <w:t>.</w:t>
      </w:r>
    </w:p>
    <w:p w14:paraId="05B5BAD9" w14:textId="77777777" w:rsidR="00836BE6" w:rsidRPr="00E24088" w:rsidRDefault="00836BE6" w:rsidP="00CD7701">
      <w:pPr>
        <w:spacing w:line="240" w:lineRule="auto"/>
        <w:rPr>
          <w:rFonts w:ascii="Arial" w:hAnsi="Arial" w:cs="Arial"/>
          <w:sz w:val="24"/>
          <w:szCs w:val="24"/>
        </w:rPr>
      </w:pPr>
    </w:p>
    <w:sectPr w:rsidR="00836BE6" w:rsidRPr="00E2408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B806" w14:textId="77777777" w:rsidR="00ED7F18" w:rsidRDefault="00ED7F18" w:rsidP="00027D85">
      <w:pPr>
        <w:spacing w:after="0" w:line="240" w:lineRule="auto"/>
      </w:pPr>
      <w:r>
        <w:separator/>
      </w:r>
    </w:p>
  </w:endnote>
  <w:endnote w:type="continuationSeparator" w:id="0">
    <w:p w14:paraId="0C399AEF" w14:textId="77777777" w:rsidR="00ED7F18" w:rsidRDefault="00ED7F18" w:rsidP="0002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A73D0" w14:textId="77777777" w:rsidR="00ED7F18" w:rsidRDefault="00ED7F18" w:rsidP="00027D85">
      <w:pPr>
        <w:spacing w:after="0" w:line="240" w:lineRule="auto"/>
      </w:pPr>
      <w:r>
        <w:separator/>
      </w:r>
    </w:p>
  </w:footnote>
  <w:footnote w:type="continuationSeparator" w:id="0">
    <w:p w14:paraId="65E301D1" w14:textId="77777777" w:rsidR="00ED7F18" w:rsidRDefault="00ED7F18" w:rsidP="0002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20EBF" w14:textId="77777777" w:rsidR="00027D85" w:rsidRDefault="00027D85" w:rsidP="00027D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6A68"/>
    <w:multiLevelType w:val="hybridMultilevel"/>
    <w:tmpl w:val="53F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C749A"/>
    <w:multiLevelType w:val="multilevel"/>
    <w:tmpl w:val="1F78BEF8"/>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2" w15:restartNumberingAfterBreak="0">
    <w:nsid w:val="23105B72"/>
    <w:multiLevelType w:val="multilevel"/>
    <w:tmpl w:val="CD524FD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2A164862"/>
    <w:multiLevelType w:val="hybridMultilevel"/>
    <w:tmpl w:val="292C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541D2"/>
    <w:multiLevelType w:val="hybridMultilevel"/>
    <w:tmpl w:val="2B6A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13935"/>
    <w:multiLevelType w:val="multilevel"/>
    <w:tmpl w:val="D70A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F1A02"/>
    <w:multiLevelType w:val="hybridMultilevel"/>
    <w:tmpl w:val="79B8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1699F"/>
    <w:multiLevelType w:val="hybridMultilevel"/>
    <w:tmpl w:val="0B9A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F167E"/>
    <w:multiLevelType w:val="multilevel"/>
    <w:tmpl w:val="4EDA733A"/>
    <w:lvl w:ilvl="0">
      <w:start w:val="1"/>
      <w:numFmt w:val="bullet"/>
      <w:lvlText w:val=""/>
      <w:lvlJc w:val="left"/>
      <w:pPr>
        <w:tabs>
          <w:tab w:val="num" w:pos="780"/>
        </w:tabs>
        <w:ind w:left="780" w:hanging="360"/>
      </w:pPr>
      <w:rPr>
        <w:rFonts w:ascii="Symbol" w:hAnsi="Symbol" w:hint="default"/>
        <w:sz w:val="20"/>
      </w:rPr>
    </w:lvl>
    <w:lvl w:ilvl="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9" w15:restartNumberingAfterBreak="0">
    <w:nsid w:val="72E62C9B"/>
    <w:multiLevelType w:val="multilevel"/>
    <w:tmpl w:val="EEC82128"/>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abstractNumId w:val="2"/>
  </w:num>
  <w:num w:numId="2">
    <w:abstractNumId w:val="1"/>
  </w:num>
  <w:num w:numId="3">
    <w:abstractNumId w:val="8"/>
  </w:num>
  <w:num w:numId="4">
    <w:abstractNumId w:val="9"/>
  </w:num>
  <w:num w:numId="5">
    <w:abstractNumId w:val="5"/>
  </w:num>
  <w:num w:numId="6">
    <w:abstractNumId w:val="6"/>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6"/>
    <w:rsid w:val="00013005"/>
    <w:rsid w:val="00027D85"/>
    <w:rsid w:val="00031671"/>
    <w:rsid w:val="001005B2"/>
    <w:rsid w:val="00132551"/>
    <w:rsid w:val="00132908"/>
    <w:rsid w:val="0013601E"/>
    <w:rsid w:val="001430D4"/>
    <w:rsid w:val="00181858"/>
    <w:rsid w:val="00185056"/>
    <w:rsid w:val="001B15EB"/>
    <w:rsid w:val="001F0664"/>
    <w:rsid w:val="00204909"/>
    <w:rsid w:val="00234518"/>
    <w:rsid w:val="00234912"/>
    <w:rsid w:val="0024404B"/>
    <w:rsid w:val="002776DC"/>
    <w:rsid w:val="00280AB8"/>
    <w:rsid w:val="00291640"/>
    <w:rsid w:val="00295325"/>
    <w:rsid w:val="002A130F"/>
    <w:rsid w:val="002B575C"/>
    <w:rsid w:val="002C7716"/>
    <w:rsid w:val="002E2D2F"/>
    <w:rsid w:val="002E3D8D"/>
    <w:rsid w:val="00386C19"/>
    <w:rsid w:val="0039732A"/>
    <w:rsid w:val="003A1E44"/>
    <w:rsid w:val="003C1EBA"/>
    <w:rsid w:val="003D3C5E"/>
    <w:rsid w:val="0041075F"/>
    <w:rsid w:val="0048495F"/>
    <w:rsid w:val="00492234"/>
    <w:rsid w:val="004A44E6"/>
    <w:rsid w:val="0051399F"/>
    <w:rsid w:val="00523445"/>
    <w:rsid w:val="00524DFC"/>
    <w:rsid w:val="00535031"/>
    <w:rsid w:val="00540AD5"/>
    <w:rsid w:val="00544DFA"/>
    <w:rsid w:val="00552153"/>
    <w:rsid w:val="005537FB"/>
    <w:rsid w:val="0062544F"/>
    <w:rsid w:val="006C71E5"/>
    <w:rsid w:val="006E08AA"/>
    <w:rsid w:val="006E3122"/>
    <w:rsid w:val="006E5D72"/>
    <w:rsid w:val="007432CB"/>
    <w:rsid w:val="00763677"/>
    <w:rsid w:val="00774BA3"/>
    <w:rsid w:val="00791195"/>
    <w:rsid w:val="007C7A6A"/>
    <w:rsid w:val="0080356A"/>
    <w:rsid w:val="00811E6B"/>
    <w:rsid w:val="00813AF9"/>
    <w:rsid w:val="008326CC"/>
    <w:rsid w:val="00836BE6"/>
    <w:rsid w:val="008562C1"/>
    <w:rsid w:val="008A5D14"/>
    <w:rsid w:val="008C1C52"/>
    <w:rsid w:val="008E234D"/>
    <w:rsid w:val="008E5B62"/>
    <w:rsid w:val="00944428"/>
    <w:rsid w:val="009529F3"/>
    <w:rsid w:val="00966D3C"/>
    <w:rsid w:val="0098174B"/>
    <w:rsid w:val="009F29B4"/>
    <w:rsid w:val="00A13590"/>
    <w:rsid w:val="00A1685A"/>
    <w:rsid w:val="00A47A37"/>
    <w:rsid w:val="00A50D89"/>
    <w:rsid w:val="00A64099"/>
    <w:rsid w:val="00AA38EC"/>
    <w:rsid w:val="00AC22DC"/>
    <w:rsid w:val="00AC4B27"/>
    <w:rsid w:val="00B40FDF"/>
    <w:rsid w:val="00B664B9"/>
    <w:rsid w:val="00B94B68"/>
    <w:rsid w:val="00BD1EF9"/>
    <w:rsid w:val="00C023C0"/>
    <w:rsid w:val="00C13553"/>
    <w:rsid w:val="00C32F97"/>
    <w:rsid w:val="00C33A09"/>
    <w:rsid w:val="00C7025C"/>
    <w:rsid w:val="00C82EE5"/>
    <w:rsid w:val="00CA3E0B"/>
    <w:rsid w:val="00CD7701"/>
    <w:rsid w:val="00CD7846"/>
    <w:rsid w:val="00D31B29"/>
    <w:rsid w:val="00D51008"/>
    <w:rsid w:val="00D65C78"/>
    <w:rsid w:val="00D83CB2"/>
    <w:rsid w:val="00DE179A"/>
    <w:rsid w:val="00E23140"/>
    <w:rsid w:val="00E24088"/>
    <w:rsid w:val="00E352B2"/>
    <w:rsid w:val="00E368DC"/>
    <w:rsid w:val="00E374B6"/>
    <w:rsid w:val="00E971AD"/>
    <w:rsid w:val="00ED7F18"/>
    <w:rsid w:val="00EE1D2F"/>
    <w:rsid w:val="00F27F3B"/>
    <w:rsid w:val="00F33E33"/>
    <w:rsid w:val="00F4565D"/>
    <w:rsid w:val="00F4628E"/>
    <w:rsid w:val="00F800FC"/>
    <w:rsid w:val="00F97ED7"/>
    <w:rsid w:val="00FB37CD"/>
    <w:rsid w:val="00FD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B90DB"/>
  <w15:docId w15:val="{C69FB86B-89CE-40FB-A2EB-544A4F3D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234"/>
    <w:pPr>
      <w:ind w:left="720"/>
      <w:contextualSpacing/>
    </w:pPr>
  </w:style>
  <w:style w:type="character" w:styleId="CommentReference">
    <w:name w:val="annotation reference"/>
    <w:basedOn w:val="DefaultParagraphFont"/>
    <w:uiPriority w:val="99"/>
    <w:semiHidden/>
    <w:unhideWhenUsed/>
    <w:rsid w:val="00F27F3B"/>
    <w:rPr>
      <w:sz w:val="16"/>
      <w:szCs w:val="16"/>
    </w:rPr>
  </w:style>
  <w:style w:type="paragraph" w:styleId="CommentText">
    <w:name w:val="annotation text"/>
    <w:basedOn w:val="Normal"/>
    <w:link w:val="CommentTextChar"/>
    <w:uiPriority w:val="99"/>
    <w:semiHidden/>
    <w:unhideWhenUsed/>
    <w:rsid w:val="00F27F3B"/>
    <w:pPr>
      <w:spacing w:line="240" w:lineRule="auto"/>
    </w:pPr>
    <w:rPr>
      <w:sz w:val="20"/>
      <w:szCs w:val="20"/>
    </w:rPr>
  </w:style>
  <w:style w:type="character" w:customStyle="1" w:styleId="CommentTextChar">
    <w:name w:val="Comment Text Char"/>
    <w:basedOn w:val="DefaultParagraphFont"/>
    <w:link w:val="CommentText"/>
    <w:uiPriority w:val="99"/>
    <w:semiHidden/>
    <w:rsid w:val="00F27F3B"/>
    <w:rPr>
      <w:sz w:val="20"/>
      <w:szCs w:val="20"/>
    </w:rPr>
  </w:style>
  <w:style w:type="paragraph" w:styleId="CommentSubject">
    <w:name w:val="annotation subject"/>
    <w:basedOn w:val="CommentText"/>
    <w:next w:val="CommentText"/>
    <w:link w:val="CommentSubjectChar"/>
    <w:uiPriority w:val="99"/>
    <w:semiHidden/>
    <w:unhideWhenUsed/>
    <w:rsid w:val="00F27F3B"/>
    <w:rPr>
      <w:b/>
      <w:bCs/>
    </w:rPr>
  </w:style>
  <w:style w:type="character" w:customStyle="1" w:styleId="CommentSubjectChar">
    <w:name w:val="Comment Subject Char"/>
    <w:basedOn w:val="CommentTextChar"/>
    <w:link w:val="CommentSubject"/>
    <w:uiPriority w:val="99"/>
    <w:semiHidden/>
    <w:rsid w:val="00F27F3B"/>
    <w:rPr>
      <w:b/>
      <w:bCs/>
      <w:sz w:val="20"/>
      <w:szCs w:val="20"/>
    </w:rPr>
  </w:style>
  <w:style w:type="paragraph" w:styleId="BalloonText">
    <w:name w:val="Balloon Text"/>
    <w:basedOn w:val="Normal"/>
    <w:link w:val="BalloonTextChar"/>
    <w:uiPriority w:val="99"/>
    <w:semiHidden/>
    <w:unhideWhenUsed/>
    <w:rsid w:val="00F27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3B"/>
    <w:rPr>
      <w:rFonts w:ascii="Tahoma" w:hAnsi="Tahoma" w:cs="Tahoma"/>
      <w:sz w:val="16"/>
      <w:szCs w:val="16"/>
    </w:rPr>
  </w:style>
  <w:style w:type="paragraph" w:styleId="Header">
    <w:name w:val="header"/>
    <w:basedOn w:val="Normal"/>
    <w:link w:val="HeaderChar"/>
    <w:uiPriority w:val="99"/>
    <w:unhideWhenUsed/>
    <w:rsid w:val="0002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85"/>
  </w:style>
  <w:style w:type="paragraph" w:styleId="Footer">
    <w:name w:val="footer"/>
    <w:basedOn w:val="Normal"/>
    <w:link w:val="FooterChar"/>
    <w:uiPriority w:val="99"/>
    <w:unhideWhenUsed/>
    <w:rsid w:val="0002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85"/>
  </w:style>
  <w:style w:type="paragraph" w:styleId="Revision">
    <w:name w:val="Revision"/>
    <w:hidden/>
    <w:uiPriority w:val="99"/>
    <w:semiHidden/>
    <w:rsid w:val="00553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8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67E8233-FDC7-44DA-9D0C-1E03F2E3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Central Library System</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SCLS</dc:creator>
  <cp:lastModifiedBy>Lisa Stippich</cp:lastModifiedBy>
  <cp:revision>17</cp:revision>
  <cp:lastPrinted>2020-02-24T18:48:00Z</cp:lastPrinted>
  <dcterms:created xsi:type="dcterms:W3CDTF">2022-03-17T17:30:00Z</dcterms:created>
  <dcterms:modified xsi:type="dcterms:W3CDTF">2026-03-19T14:57:00Z</dcterms:modified>
</cp:coreProperties>
</file>